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33E" w:rsidRPr="00D70F94" w:rsidRDefault="003C033E">
      <w:pPr>
        <w:pStyle w:val="Default"/>
        <w:spacing w:after="0" w:line="100" w:lineRule="atLeast"/>
        <w:jc w:val="center"/>
        <w:rPr>
          <w:rFonts w:asciiTheme="majorHAnsi" w:hAnsiTheme="majorHAnsi"/>
          <w:sz w:val="24"/>
          <w:szCs w:val="24"/>
        </w:rPr>
      </w:pPr>
      <w:r w:rsidRPr="00D70F94">
        <w:rPr>
          <w:rFonts w:asciiTheme="majorHAnsi" w:hAnsiTheme="majorHAnsi"/>
          <w:sz w:val="24"/>
          <w:szCs w:val="24"/>
        </w:rPr>
        <w:t>ADMAN Board of Directors</w:t>
      </w:r>
    </w:p>
    <w:p w:rsidR="003C033E" w:rsidRPr="00D70F94" w:rsidRDefault="003C033E">
      <w:pPr>
        <w:pStyle w:val="Default"/>
        <w:spacing w:after="0" w:line="100" w:lineRule="atLeast"/>
        <w:jc w:val="center"/>
        <w:rPr>
          <w:rFonts w:asciiTheme="majorHAnsi" w:hAnsiTheme="majorHAnsi"/>
          <w:sz w:val="24"/>
          <w:szCs w:val="24"/>
        </w:rPr>
      </w:pPr>
      <w:r w:rsidRPr="00D70F94">
        <w:rPr>
          <w:rFonts w:asciiTheme="majorHAnsi" w:hAnsiTheme="majorHAnsi"/>
          <w:sz w:val="24"/>
          <w:szCs w:val="24"/>
        </w:rPr>
        <w:t>Agenda</w:t>
      </w:r>
    </w:p>
    <w:p w:rsidR="003C033E" w:rsidRPr="00D70F94" w:rsidRDefault="0018629C">
      <w:pPr>
        <w:pStyle w:val="Default"/>
        <w:spacing w:after="0" w:line="100" w:lineRule="atLeast"/>
        <w:jc w:val="center"/>
        <w:rPr>
          <w:rFonts w:asciiTheme="majorHAnsi" w:hAnsiTheme="majorHAnsi"/>
          <w:sz w:val="24"/>
          <w:szCs w:val="24"/>
        </w:rPr>
      </w:pPr>
      <w:r w:rsidRPr="00D70F94">
        <w:rPr>
          <w:rFonts w:asciiTheme="majorHAnsi" w:hAnsiTheme="majorHAnsi"/>
          <w:sz w:val="24"/>
          <w:szCs w:val="24"/>
        </w:rPr>
        <w:t>April 17</w:t>
      </w:r>
      <w:r w:rsidR="00A61271" w:rsidRPr="00D70F94">
        <w:rPr>
          <w:rFonts w:asciiTheme="majorHAnsi" w:hAnsiTheme="majorHAnsi"/>
          <w:sz w:val="24"/>
          <w:szCs w:val="24"/>
        </w:rPr>
        <w:t>, 2014</w:t>
      </w:r>
      <w:r w:rsidR="00FB0089" w:rsidRPr="00D70F94">
        <w:rPr>
          <w:rFonts w:asciiTheme="majorHAnsi" w:hAnsiTheme="majorHAnsi"/>
          <w:sz w:val="24"/>
          <w:szCs w:val="24"/>
        </w:rPr>
        <w:t xml:space="preserve"> (3-5 p</w:t>
      </w:r>
      <w:r w:rsidR="00C378C6" w:rsidRPr="00D70F94">
        <w:rPr>
          <w:rFonts w:asciiTheme="majorHAnsi" w:hAnsiTheme="majorHAnsi"/>
          <w:sz w:val="24"/>
          <w:szCs w:val="24"/>
        </w:rPr>
        <w:t>.</w:t>
      </w:r>
      <w:r w:rsidR="00FB0089" w:rsidRPr="00D70F94">
        <w:rPr>
          <w:rFonts w:asciiTheme="majorHAnsi" w:hAnsiTheme="majorHAnsi"/>
          <w:sz w:val="24"/>
          <w:szCs w:val="24"/>
        </w:rPr>
        <w:t>m</w:t>
      </w:r>
      <w:r w:rsidR="00C378C6" w:rsidRPr="00D70F94">
        <w:rPr>
          <w:rFonts w:asciiTheme="majorHAnsi" w:hAnsiTheme="majorHAnsi"/>
          <w:sz w:val="24"/>
          <w:szCs w:val="24"/>
        </w:rPr>
        <w:t>.</w:t>
      </w:r>
      <w:r w:rsidR="00FB0089" w:rsidRPr="00D70F94">
        <w:rPr>
          <w:rFonts w:asciiTheme="majorHAnsi" w:hAnsiTheme="majorHAnsi"/>
          <w:sz w:val="24"/>
          <w:szCs w:val="24"/>
        </w:rPr>
        <w:t>)</w:t>
      </w:r>
    </w:p>
    <w:p w:rsidR="003C033E" w:rsidRPr="00D70F94" w:rsidRDefault="003C033E">
      <w:pPr>
        <w:pStyle w:val="Default"/>
        <w:spacing w:after="0" w:line="100" w:lineRule="atLeast"/>
        <w:jc w:val="center"/>
        <w:rPr>
          <w:rFonts w:asciiTheme="majorHAnsi" w:hAnsiTheme="majorHAnsi"/>
          <w:sz w:val="24"/>
          <w:szCs w:val="24"/>
        </w:rPr>
      </w:pPr>
      <w:r w:rsidRPr="00D70F94">
        <w:rPr>
          <w:rFonts w:asciiTheme="majorHAnsi" w:hAnsiTheme="majorHAnsi"/>
          <w:sz w:val="24"/>
          <w:szCs w:val="24"/>
        </w:rPr>
        <w:t>357 Hutchison</w:t>
      </w:r>
    </w:p>
    <w:p w:rsidR="009C67B0" w:rsidRPr="00D70F94" w:rsidRDefault="009C67B0">
      <w:pPr>
        <w:pStyle w:val="Default"/>
        <w:spacing w:after="0" w:line="100" w:lineRule="atLeast"/>
        <w:rPr>
          <w:rFonts w:asciiTheme="majorHAnsi" w:hAnsiTheme="majorHAnsi"/>
          <w:b/>
          <w:sz w:val="24"/>
          <w:szCs w:val="24"/>
        </w:rPr>
      </w:pPr>
    </w:p>
    <w:p w:rsidR="00357EC3" w:rsidRPr="00D70F94" w:rsidRDefault="00357EC3" w:rsidP="00357EC3">
      <w:pPr>
        <w:spacing w:line="100" w:lineRule="atLeast"/>
        <w:rPr>
          <w:rFonts w:asciiTheme="majorHAnsi" w:hAnsiTheme="majorHAnsi"/>
          <w:b/>
          <w:sz w:val="24"/>
          <w:szCs w:val="24"/>
        </w:rPr>
      </w:pPr>
      <w:r w:rsidRPr="00D70F94">
        <w:rPr>
          <w:rFonts w:asciiTheme="majorHAnsi" w:hAnsiTheme="majorHAnsi"/>
          <w:b/>
          <w:sz w:val="24"/>
          <w:szCs w:val="24"/>
        </w:rPr>
        <w:t>Attendees:</w:t>
      </w:r>
    </w:p>
    <w:p w:rsidR="00357EC3" w:rsidRDefault="00357EC3" w:rsidP="00357EC3">
      <w:pPr>
        <w:spacing w:line="100" w:lineRule="atLeast"/>
        <w:rPr>
          <w:rFonts w:asciiTheme="majorHAnsi" w:hAnsiTheme="majorHAnsi"/>
          <w:b/>
          <w:sz w:val="24"/>
          <w:szCs w:val="24"/>
        </w:rPr>
      </w:pP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Allison Mitchell, I</w:t>
      </w:r>
      <w:r w:rsidR="00BE75FC">
        <w:rPr>
          <w:rFonts w:asciiTheme="majorHAnsi" w:hAnsiTheme="majorHAnsi"/>
          <w:sz w:val="24"/>
          <w:szCs w:val="24"/>
        </w:rPr>
        <w:t xml:space="preserve">nfo &amp; </w:t>
      </w:r>
      <w:r>
        <w:rPr>
          <w:rFonts w:asciiTheme="majorHAnsi" w:hAnsiTheme="majorHAnsi"/>
          <w:sz w:val="24"/>
          <w:szCs w:val="24"/>
        </w:rPr>
        <w:t>E</w:t>
      </w:r>
      <w:r w:rsidR="00BE75FC">
        <w:rPr>
          <w:rFonts w:asciiTheme="majorHAnsi" w:hAnsiTheme="majorHAnsi"/>
          <w:sz w:val="24"/>
          <w:szCs w:val="24"/>
        </w:rPr>
        <w:t xml:space="preserve">du </w:t>
      </w:r>
      <w:r>
        <w:rPr>
          <w:rFonts w:asciiTheme="majorHAnsi" w:hAnsiTheme="majorHAnsi"/>
          <w:sz w:val="24"/>
          <w:szCs w:val="24"/>
        </w:rPr>
        <w:t>T</w:t>
      </w:r>
      <w:r w:rsidR="00BE75FC">
        <w:rPr>
          <w:rFonts w:asciiTheme="majorHAnsi" w:hAnsiTheme="majorHAnsi"/>
          <w:sz w:val="24"/>
          <w:szCs w:val="24"/>
        </w:rPr>
        <w:t>echnology</w:t>
      </w: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MaryAnn Mellor, S</w:t>
      </w:r>
      <w:r w:rsidR="00BE75FC">
        <w:rPr>
          <w:rFonts w:asciiTheme="majorHAnsi" w:hAnsiTheme="majorHAnsi"/>
          <w:sz w:val="24"/>
          <w:szCs w:val="24"/>
        </w:rPr>
        <w:t xml:space="preserve">chool of </w:t>
      </w:r>
      <w:r>
        <w:rPr>
          <w:rFonts w:asciiTheme="majorHAnsi" w:hAnsiTheme="majorHAnsi"/>
          <w:sz w:val="24"/>
          <w:szCs w:val="24"/>
        </w:rPr>
        <w:t>E</w:t>
      </w:r>
      <w:r w:rsidR="00BE75FC">
        <w:rPr>
          <w:rFonts w:asciiTheme="majorHAnsi" w:hAnsiTheme="majorHAnsi"/>
          <w:sz w:val="24"/>
          <w:szCs w:val="24"/>
        </w:rPr>
        <w:t>ducation</w:t>
      </w: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Karen Nofziger, HARCS</w:t>
      </w: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Meshell Louderman, C</w:t>
      </w:r>
      <w:r w:rsidR="00BE75FC">
        <w:rPr>
          <w:rFonts w:asciiTheme="majorHAnsi" w:hAnsiTheme="majorHAnsi"/>
          <w:sz w:val="24"/>
          <w:szCs w:val="24"/>
        </w:rPr>
        <w:t xml:space="preserve">omputer </w:t>
      </w:r>
      <w:r>
        <w:rPr>
          <w:rFonts w:asciiTheme="majorHAnsi" w:hAnsiTheme="majorHAnsi"/>
          <w:sz w:val="24"/>
          <w:szCs w:val="24"/>
        </w:rPr>
        <w:t>S</w:t>
      </w:r>
      <w:r w:rsidR="00BE75FC">
        <w:rPr>
          <w:rFonts w:asciiTheme="majorHAnsi" w:hAnsiTheme="majorHAnsi"/>
          <w:sz w:val="24"/>
          <w:szCs w:val="24"/>
        </w:rPr>
        <w:t>cience</w:t>
      </w: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Lourdes Gomez, Student Housing</w:t>
      </w: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Noro Orozco, CAES Dean’s Office</w:t>
      </w: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Sally Harmsworth, A</w:t>
      </w:r>
      <w:r w:rsidR="00BE75FC">
        <w:rPr>
          <w:rFonts w:asciiTheme="majorHAnsi" w:hAnsiTheme="majorHAnsi"/>
          <w:sz w:val="24"/>
          <w:szCs w:val="24"/>
        </w:rPr>
        <w:t xml:space="preserve">g &amp; </w:t>
      </w:r>
      <w:r>
        <w:rPr>
          <w:rFonts w:asciiTheme="majorHAnsi" w:hAnsiTheme="majorHAnsi"/>
          <w:sz w:val="24"/>
          <w:szCs w:val="24"/>
        </w:rPr>
        <w:t>N</w:t>
      </w:r>
      <w:r w:rsidR="00BE75FC">
        <w:rPr>
          <w:rFonts w:asciiTheme="majorHAnsi" w:hAnsiTheme="majorHAnsi"/>
          <w:sz w:val="24"/>
          <w:szCs w:val="24"/>
        </w:rPr>
        <w:t xml:space="preserve">atural </w:t>
      </w:r>
      <w:r>
        <w:rPr>
          <w:rFonts w:asciiTheme="majorHAnsi" w:hAnsiTheme="majorHAnsi"/>
          <w:sz w:val="24"/>
          <w:szCs w:val="24"/>
        </w:rPr>
        <w:t>R</w:t>
      </w:r>
      <w:r w:rsidR="00BE75FC">
        <w:rPr>
          <w:rFonts w:asciiTheme="majorHAnsi" w:hAnsiTheme="majorHAnsi"/>
          <w:sz w:val="24"/>
          <w:szCs w:val="24"/>
        </w:rPr>
        <w:t>esources</w:t>
      </w:r>
    </w:p>
    <w:p w:rsidR="000E14FB" w:rsidRDefault="000E14FB" w:rsidP="00357EC3">
      <w:pPr>
        <w:spacing w:line="100" w:lineRule="atLeast"/>
        <w:rPr>
          <w:rFonts w:asciiTheme="majorHAnsi" w:hAnsiTheme="majorHAnsi"/>
          <w:sz w:val="24"/>
          <w:szCs w:val="24"/>
        </w:rPr>
      </w:pPr>
      <w:r>
        <w:rPr>
          <w:rFonts w:asciiTheme="majorHAnsi" w:hAnsiTheme="majorHAnsi"/>
          <w:sz w:val="24"/>
          <w:szCs w:val="24"/>
        </w:rPr>
        <w:t xml:space="preserve">Sara Reed, BFTV Cluster </w:t>
      </w:r>
    </w:p>
    <w:p w:rsidR="00DD7FB4" w:rsidRDefault="00DD7FB4" w:rsidP="00357EC3">
      <w:pPr>
        <w:spacing w:line="100" w:lineRule="atLeast"/>
        <w:rPr>
          <w:rFonts w:asciiTheme="majorHAnsi" w:hAnsiTheme="majorHAnsi"/>
          <w:sz w:val="24"/>
          <w:szCs w:val="24"/>
        </w:rPr>
      </w:pPr>
      <w:r>
        <w:rPr>
          <w:rFonts w:asciiTheme="majorHAnsi" w:hAnsiTheme="majorHAnsi"/>
          <w:sz w:val="24"/>
          <w:szCs w:val="24"/>
        </w:rPr>
        <w:t>Teri Sugai, S</w:t>
      </w:r>
      <w:r w:rsidR="00BE75FC">
        <w:rPr>
          <w:rFonts w:asciiTheme="majorHAnsi" w:hAnsiTheme="majorHAnsi"/>
          <w:sz w:val="24"/>
          <w:szCs w:val="24"/>
        </w:rPr>
        <w:t xml:space="preserve">hared </w:t>
      </w:r>
      <w:r>
        <w:rPr>
          <w:rFonts w:asciiTheme="majorHAnsi" w:hAnsiTheme="majorHAnsi"/>
          <w:sz w:val="24"/>
          <w:szCs w:val="24"/>
        </w:rPr>
        <w:t>S</w:t>
      </w:r>
      <w:r w:rsidR="00BE75FC">
        <w:rPr>
          <w:rFonts w:asciiTheme="majorHAnsi" w:hAnsiTheme="majorHAnsi"/>
          <w:sz w:val="24"/>
          <w:szCs w:val="24"/>
        </w:rPr>
        <w:t xml:space="preserve">ervices </w:t>
      </w:r>
      <w:r>
        <w:rPr>
          <w:rFonts w:asciiTheme="majorHAnsi" w:hAnsiTheme="majorHAnsi"/>
          <w:sz w:val="24"/>
          <w:szCs w:val="24"/>
        </w:rPr>
        <w:t>C</w:t>
      </w:r>
      <w:r w:rsidR="00BE75FC">
        <w:rPr>
          <w:rFonts w:asciiTheme="majorHAnsi" w:hAnsiTheme="majorHAnsi"/>
          <w:sz w:val="24"/>
          <w:szCs w:val="24"/>
        </w:rPr>
        <w:t>enter</w:t>
      </w:r>
    </w:p>
    <w:p w:rsidR="00DD7FB4" w:rsidRDefault="00DD7FB4" w:rsidP="00DD7FB4">
      <w:pPr>
        <w:tabs>
          <w:tab w:val="left" w:pos="990"/>
        </w:tabs>
        <w:spacing w:line="100" w:lineRule="atLeast"/>
        <w:rPr>
          <w:rFonts w:asciiTheme="majorHAnsi" w:hAnsiTheme="majorHAnsi"/>
          <w:sz w:val="24"/>
          <w:szCs w:val="24"/>
        </w:rPr>
      </w:pPr>
      <w:r>
        <w:rPr>
          <w:rFonts w:asciiTheme="majorHAnsi" w:hAnsiTheme="majorHAnsi"/>
          <w:sz w:val="24"/>
          <w:szCs w:val="24"/>
        </w:rPr>
        <w:t xml:space="preserve">Rosemary Martin-OCampo, Grad Studies </w:t>
      </w:r>
    </w:p>
    <w:p w:rsidR="008E2D57" w:rsidRDefault="008E2D57" w:rsidP="00DD7FB4">
      <w:pPr>
        <w:tabs>
          <w:tab w:val="left" w:pos="990"/>
        </w:tabs>
        <w:spacing w:line="100" w:lineRule="atLeast"/>
        <w:rPr>
          <w:rFonts w:asciiTheme="majorHAnsi" w:hAnsiTheme="majorHAnsi"/>
          <w:sz w:val="24"/>
          <w:szCs w:val="24"/>
        </w:rPr>
      </w:pPr>
      <w:r>
        <w:rPr>
          <w:rFonts w:asciiTheme="majorHAnsi" w:hAnsiTheme="majorHAnsi"/>
          <w:sz w:val="24"/>
          <w:szCs w:val="24"/>
        </w:rPr>
        <w:t>Chris Hale,</w:t>
      </w:r>
      <w:r w:rsidR="00BE75FC">
        <w:rPr>
          <w:rFonts w:asciiTheme="majorHAnsi" w:hAnsiTheme="majorHAnsi"/>
          <w:sz w:val="24"/>
          <w:szCs w:val="24"/>
        </w:rPr>
        <w:t xml:space="preserve"> School of Medicine</w:t>
      </w:r>
    </w:p>
    <w:p w:rsidR="008E2D57" w:rsidRDefault="008E2D57" w:rsidP="00DD7FB4">
      <w:pPr>
        <w:tabs>
          <w:tab w:val="left" w:pos="990"/>
        </w:tabs>
        <w:spacing w:line="100" w:lineRule="atLeast"/>
        <w:rPr>
          <w:rFonts w:asciiTheme="majorHAnsi" w:hAnsiTheme="majorHAnsi"/>
          <w:sz w:val="24"/>
          <w:szCs w:val="24"/>
        </w:rPr>
      </w:pPr>
      <w:r>
        <w:rPr>
          <w:rFonts w:asciiTheme="majorHAnsi" w:hAnsiTheme="majorHAnsi"/>
          <w:sz w:val="24"/>
          <w:szCs w:val="24"/>
        </w:rPr>
        <w:t>Debra Fraga-Decker</w:t>
      </w:r>
      <w:r w:rsidR="00BE75FC">
        <w:rPr>
          <w:rFonts w:asciiTheme="majorHAnsi" w:hAnsiTheme="majorHAnsi"/>
          <w:sz w:val="24"/>
          <w:szCs w:val="24"/>
        </w:rPr>
        <w:t>, Accounting and Financial Svcs</w:t>
      </w:r>
    </w:p>
    <w:p w:rsidR="00EB21E0" w:rsidRPr="000E14FB" w:rsidRDefault="00EB21E0" w:rsidP="00DD7FB4">
      <w:pPr>
        <w:tabs>
          <w:tab w:val="left" w:pos="990"/>
        </w:tabs>
        <w:spacing w:line="100" w:lineRule="atLeast"/>
        <w:rPr>
          <w:rFonts w:asciiTheme="majorHAnsi" w:hAnsiTheme="majorHAnsi"/>
          <w:sz w:val="24"/>
          <w:szCs w:val="24"/>
        </w:rPr>
      </w:pPr>
      <w:r>
        <w:rPr>
          <w:rFonts w:asciiTheme="majorHAnsi" w:hAnsiTheme="majorHAnsi"/>
          <w:sz w:val="24"/>
          <w:szCs w:val="24"/>
        </w:rPr>
        <w:t>Lisa Blake</w:t>
      </w:r>
      <w:r w:rsidR="00BE75FC">
        <w:rPr>
          <w:rFonts w:asciiTheme="majorHAnsi" w:hAnsiTheme="majorHAnsi"/>
          <w:sz w:val="24"/>
          <w:szCs w:val="24"/>
        </w:rPr>
        <w:t>, Plant Biology</w:t>
      </w:r>
    </w:p>
    <w:p w:rsidR="00997BB3" w:rsidRPr="00D70F94" w:rsidRDefault="00997BB3" w:rsidP="00357EC3">
      <w:pPr>
        <w:spacing w:line="100" w:lineRule="atLeast"/>
        <w:rPr>
          <w:rFonts w:asciiTheme="majorHAnsi" w:hAnsiTheme="majorHAnsi"/>
          <w:sz w:val="24"/>
          <w:szCs w:val="24"/>
        </w:rPr>
      </w:pPr>
    </w:p>
    <w:p w:rsidR="00242998" w:rsidRPr="001771AD" w:rsidRDefault="00F17272" w:rsidP="00242998">
      <w:pPr>
        <w:pStyle w:val="ListParagraph"/>
        <w:numPr>
          <w:ilvl w:val="0"/>
          <w:numId w:val="1"/>
        </w:numPr>
        <w:spacing w:after="0" w:line="100" w:lineRule="atLeast"/>
        <w:rPr>
          <w:rFonts w:asciiTheme="majorHAnsi" w:hAnsiTheme="majorHAnsi"/>
          <w:sz w:val="24"/>
          <w:szCs w:val="24"/>
        </w:rPr>
      </w:pPr>
      <w:r w:rsidRPr="00D70F94">
        <w:rPr>
          <w:rFonts w:asciiTheme="majorHAnsi" w:hAnsiTheme="majorHAnsi"/>
          <w:b/>
          <w:sz w:val="24"/>
          <w:szCs w:val="24"/>
        </w:rPr>
        <w:t xml:space="preserve">Approval of </w:t>
      </w:r>
      <w:r w:rsidR="003E7B66" w:rsidRPr="00D70F94">
        <w:rPr>
          <w:rFonts w:asciiTheme="majorHAnsi" w:hAnsiTheme="majorHAnsi"/>
          <w:b/>
          <w:sz w:val="24"/>
          <w:szCs w:val="24"/>
        </w:rPr>
        <w:t>March</w:t>
      </w:r>
      <w:r w:rsidRPr="00D70F94">
        <w:rPr>
          <w:rFonts w:asciiTheme="majorHAnsi" w:hAnsiTheme="majorHAnsi"/>
          <w:b/>
          <w:sz w:val="24"/>
          <w:szCs w:val="24"/>
        </w:rPr>
        <w:t xml:space="preserve"> Minutes</w:t>
      </w:r>
      <w:r w:rsidR="00FF0700" w:rsidRPr="00D70F94">
        <w:rPr>
          <w:rFonts w:asciiTheme="majorHAnsi" w:hAnsiTheme="majorHAnsi"/>
          <w:b/>
          <w:sz w:val="24"/>
          <w:szCs w:val="24"/>
        </w:rPr>
        <w:t xml:space="preserve"> </w:t>
      </w:r>
      <w:r w:rsidR="001771AD">
        <w:rPr>
          <w:rFonts w:asciiTheme="majorHAnsi" w:hAnsiTheme="majorHAnsi"/>
          <w:b/>
          <w:sz w:val="24"/>
          <w:szCs w:val="24"/>
        </w:rPr>
        <w:t xml:space="preserve">: </w:t>
      </w:r>
      <w:r w:rsidR="001771AD" w:rsidRPr="001771AD">
        <w:rPr>
          <w:rFonts w:asciiTheme="majorHAnsi" w:hAnsiTheme="majorHAnsi"/>
          <w:sz w:val="24"/>
          <w:szCs w:val="24"/>
        </w:rPr>
        <w:t>Karen Nofizger – moved, Lourdes – second; all approved</w:t>
      </w:r>
    </w:p>
    <w:p w:rsidR="000A53C7" w:rsidRPr="00D70F94" w:rsidRDefault="000A53C7" w:rsidP="000A53C7">
      <w:pPr>
        <w:pStyle w:val="ListParagraph"/>
        <w:spacing w:after="0" w:line="100" w:lineRule="atLeast"/>
        <w:ind w:left="720"/>
        <w:rPr>
          <w:rFonts w:asciiTheme="majorHAnsi" w:hAnsiTheme="majorHAnsi"/>
          <w:b/>
          <w:sz w:val="24"/>
          <w:szCs w:val="24"/>
        </w:rPr>
      </w:pPr>
    </w:p>
    <w:p w:rsidR="00F17272" w:rsidRPr="00D70F94" w:rsidRDefault="003C033E" w:rsidP="00F17272">
      <w:pPr>
        <w:pStyle w:val="ListParagraph"/>
        <w:numPr>
          <w:ilvl w:val="0"/>
          <w:numId w:val="1"/>
        </w:numPr>
        <w:spacing w:after="0" w:line="100" w:lineRule="atLeast"/>
        <w:rPr>
          <w:rFonts w:asciiTheme="majorHAnsi" w:hAnsiTheme="majorHAnsi"/>
          <w:b/>
          <w:sz w:val="24"/>
          <w:szCs w:val="24"/>
        </w:rPr>
      </w:pPr>
      <w:r w:rsidRPr="00D70F94">
        <w:rPr>
          <w:rFonts w:asciiTheme="majorHAnsi" w:hAnsiTheme="majorHAnsi"/>
          <w:b/>
          <w:sz w:val="24"/>
          <w:szCs w:val="24"/>
        </w:rPr>
        <w:t>Standing Committee Reports</w:t>
      </w:r>
      <w:r w:rsidR="007E3214" w:rsidRPr="00D70F94">
        <w:rPr>
          <w:rFonts w:asciiTheme="majorHAnsi" w:hAnsiTheme="majorHAnsi"/>
          <w:b/>
          <w:sz w:val="24"/>
          <w:szCs w:val="24"/>
        </w:rPr>
        <w:t>:  3 p.m. to 3:30 p.m</w:t>
      </w:r>
      <w:r w:rsidR="00BE75FC">
        <w:rPr>
          <w:rFonts w:asciiTheme="majorHAnsi" w:hAnsiTheme="majorHAnsi"/>
          <w:b/>
          <w:sz w:val="24"/>
          <w:szCs w:val="24"/>
        </w:rPr>
        <w:t>.</w:t>
      </w:r>
    </w:p>
    <w:p w:rsidR="003C033E" w:rsidRPr="00D70F94" w:rsidRDefault="003C033E">
      <w:pPr>
        <w:pStyle w:val="Default"/>
        <w:spacing w:after="0" w:line="100" w:lineRule="atLeast"/>
        <w:rPr>
          <w:rFonts w:asciiTheme="majorHAnsi" w:hAnsiTheme="majorHAnsi"/>
          <w:sz w:val="24"/>
          <w:szCs w:val="24"/>
        </w:rPr>
      </w:pPr>
    </w:p>
    <w:tbl>
      <w:tblPr>
        <w:tblW w:w="0" w:type="auto"/>
        <w:tblInd w:w="135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3524"/>
        <w:gridCol w:w="4702"/>
      </w:tblGrid>
      <w:tr w:rsidR="00242998" w:rsidRPr="00D70F94" w:rsidTr="00F32EEE">
        <w:tc>
          <w:tcPr>
            <w:tcW w:w="4040"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b/>
                <w:sz w:val="24"/>
                <w:szCs w:val="24"/>
              </w:rPr>
              <w:t>Committee Reports:</w:t>
            </w:r>
          </w:p>
        </w:tc>
        <w:tc>
          <w:tcPr>
            <w:tcW w:w="5626"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b/>
                <w:sz w:val="24"/>
                <w:szCs w:val="24"/>
              </w:rPr>
              <w:t>Representative:</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ABOG (Academic Business Officers Group)</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7932E2" w:rsidP="00254364">
            <w:pPr>
              <w:pStyle w:val="Default"/>
              <w:spacing w:after="0" w:line="100" w:lineRule="atLeast"/>
              <w:rPr>
                <w:rFonts w:asciiTheme="majorHAnsi" w:hAnsiTheme="majorHAnsi"/>
                <w:sz w:val="24"/>
                <w:szCs w:val="24"/>
              </w:rPr>
            </w:pPr>
            <w:r w:rsidRPr="00D70F94">
              <w:rPr>
                <w:rFonts w:asciiTheme="majorHAnsi" w:hAnsiTheme="majorHAnsi"/>
                <w:sz w:val="24"/>
                <w:szCs w:val="24"/>
              </w:rPr>
              <w:t>Sally Harmsworth</w:t>
            </w:r>
            <w:r w:rsidR="003C033E" w:rsidRPr="00D70F94">
              <w:rPr>
                <w:rFonts w:asciiTheme="majorHAnsi" w:hAnsiTheme="majorHAnsi"/>
                <w:sz w:val="24"/>
                <w:szCs w:val="24"/>
              </w:rPr>
              <w:t>/</w:t>
            </w:r>
            <w:r w:rsidR="00254364" w:rsidRPr="00D70F94">
              <w:rPr>
                <w:rFonts w:asciiTheme="majorHAnsi" w:hAnsiTheme="majorHAnsi"/>
                <w:sz w:val="24"/>
                <w:szCs w:val="24"/>
              </w:rPr>
              <w:t>Meshell Louderman</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8C18F0" w:rsidRPr="00D70F94" w:rsidRDefault="008C18F0">
            <w:pPr>
              <w:pStyle w:val="Default"/>
              <w:spacing w:after="0" w:line="100" w:lineRule="atLeast"/>
              <w:rPr>
                <w:rFonts w:asciiTheme="majorHAnsi" w:hAnsiTheme="majorHAnsi"/>
                <w:sz w:val="24"/>
                <w:szCs w:val="24"/>
              </w:rPr>
            </w:pPr>
            <w:r w:rsidRPr="00D70F94">
              <w:rPr>
                <w:rFonts w:asciiTheme="majorHAnsi" w:hAnsiTheme="majorHAnsi"/>
                <w:sz w:val="24"/>
                <w:szCs w:val="24"/>
              </w:rPr>
              <w:t>AADI (Administrative Application Development Int)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8C18F0" w:rsidRPr="00D70F94" w:rsidRDefault="008C18F0">
            <w:pPr>
              <w:pStyle w:val="Default"/>
              <w:spacing w:after="0" w:line="100" w:lineRule="atLeast"/>
              <w:rPr>
                <w:rFonts w:asciiTheme="majorHAnsi" w:hAnsiTheme="majorHAnsi"/>
                <w:sz w:val="24"/>
                <w:szCs w:val="24"/>
              </w:rPr>
            </w:pPr>
            <w:r w:rsidRPr="00D70F94">
              <w:rPr>
                <w:rFonts w:asciiTheme="majorHAnsi" w:hAnsiTheme="majorHAnsi"/>
                <w:sz w:val="24"/>
                <w:szCs w:val="24"/>
              </w:rPr>
              <w:t>Tracy Lade/Janet Brown Simmons</w:t>
            </w:r>
            <w:r w:rsidR="00F87035" w:rsidRPr="00D70F94">
              <w:rPr>
                <w:rFonts w:asciiTheme="majorHAnsi" w:hAnsiTheme="majorHAnsi"/>
                <w:sz w:val="24"/>
                <w:szCs w:val="24"/>
              </w:rPr>
              <w:t>/Karen Nofziger</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CCC&amp;D (Campus Council on Community and Diversity)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F87035">
            <w:pPr>
              <w:pStyle w:val="Default"/>
              <w:spacing w:after="0" w:line="100" w:lineRule="atLeast"/>
              <w:rPr>
                <w:rFonts w:asciiTheme="majorHAnsi" w:hAnsiTheme="majorHAnsi"/>
                <w:sz w:val="24"/>
                <w:szCs w:val="24"/>
              </w:rPr>
            </w:pPr>
            <w:r w:rsidRPr="00D70F94">
              <w:rPr>
                <w:rFonts w:asciiTheme="majorHAnsi" w:hAnsiTheme="majorHAnsi"/>
                <w:sz w:val="24"/>
                <w:szCs w:val="24"/>
              </w:rPr>
              <w:t>Tammy McNiff</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CCFIT (Campus Council for Information Technology)</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720011" w:rsidP="00C060F5">
            <w:pPr>
              <w:pStyle w:val="Default"/>
              <w:spacing w:after="0" w:line="100" w:lineRule="atLeast"/>
              <w:rPr>
                <w:rFonts w:asciiTheme="majorHAnsi" w:hAnsiTheme="majorHAnsi"/>
                <w:sz w:val="24"/>
                <w:szCs w:val="24"/>
              </w:rPr>
            </w:pPr>
            <w:r w:rsidRPr="00D70F94">
              <w:rPr>
                <w:rFonts w:asciiTheme="majorHAnsi" w:hAnsiTheme="majorHAnsi"/>
                <w:sz w:val="24"/>
                <w:szCs w:val="24"/>
              </w:rPr>
              <w:t xml:space="preserve">Nora Orozco </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FIS Steering Committee (Kuali)</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A61271" w:rsidP="00A61271">
            <w:pPr>
              <w:pStyle w:val="Default"/>
              <w:spacing w:after="0" w:line="100" w:lineRule="atLeast"/>
              <w:rPr>
                <w:rFonts w:asciiTheme="majorHAnsi" w:hAnsiTheme="majorHAnsi"/>
                <w:sz w:val="24"/>
                <w:szCs w:val="24"/>
              </w:rPr>
            </w:pPr>
            <w:r w:rsidRPr="00D70F94">
              <w:rPr>
                <w:rFonts w:asciiTheme="majorHAnsi" w:hAnsiTheme="majorHAnsi"/>
                <w:sz w:val="24"/>
                <w:szCs w:val="24"/>
              </w:rPr>
              <w:t>Karen Nofziger</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Ed Tech (Subcommittee within CCFIT)</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3C033E" w:rsidP="00F87035">
            <w:pPr>
              <w:pStyle w:val="Default"/>
              <w:spacing w:after="0" w:line="100" w:lineRule="atLeast"/>
              <w:rPr>
                <w:rFonts w:asciiTheme="majorHAnsi" w:hAnsiTheme="majorHAnsi"/>
                <w:sz w:val="24"/>
                <w:szCs w:val="24"/>
              </w:rPr>
            </w:pPr>
            <w:r w:rsidRPr="00D70F94">
              <w:rPr>
                <w:rFonts w:asciiTheme="majorHAnsi" w:hAnsiTheme="majorHAnsi"/>
                <w:sz w:val="24"/>
                <w:szCs w:val="24"/>
              </w:rPr>
              <w:t>Kerry Hasa</w:t>
            </w:r>
            <w:r w:rsidR="00927595" w:rsidRPr="00D70F94">
              <w:rPr>
                <w:rFonts w:asciiTheme="majorHAnsi" w:hAnsiTheme="majorHAnsi"/>
                <w:sz w:val="24"/>
                <w:szCs w:val="24"/>
              </w:rPr>
              <w:t xml:space="preserve"> </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Kuali Rice (collection of middleware)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Dee Madderra</w:t>
            </w:r>
            <w:r w:rsidR="006B7808" w:rsidRPr="00D70F94">
              <w:rPr>
                <w:rFonts w:asciiTheme="majorHAnsi" w:hAnsiTheme="majorHAnsi"/>
                <w:sz w:val="24"/>
                <w:szCs w:val="24"/>
              </w:rPr>
              <w:t xml:space="preserve"> </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121505" w:rsidRPr="00D70F94" w:rsidRDefault="00121505">
            <w:pPr>
              <w:pStyle w:val="Default"/>
              <w:spacing w:after="0" w:line="100" w:lineRule="atLeast"/>
              <w:rPr>
                <w:rFonts w:asciiTheme="majorHAnsi" w:hAnsiTheme="majorHAnsi"/>
                <w:sz w:val="24"/>
                <w:szCs w:val="24"/>
              </w:rPr>
            </w:pPr>
            <w:r w:rsidRPr="00D70F94">
              <w:rPr>
                <w:rFonts w:asciiTheme="majorHAnsi" w:hAnsiTheme="majorHAnsi"/>
                <w:sz w:val="24"/>
                <w:szCs w:val="24"/>
              </w:rPr>
              <w:t>UC Path Steering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121505" w:rsidRPr="00D70F94" w:rsidRDefault="00121505">
            <w:pPr>
              <w:pStyle w:val="Default"/>
              <w:spacing w:after="0" w:line="100" w:lineRule="atLeast"/>
              <w:rPr>
                <w:rFonts w:asciiTheme="majorHAnsi" w:hAnsiTheme="majorHAnsi"/>
                <w:sz w:val="24"/>
                <w:szCs w:val="24"/>
              </w:rPr>
            </w:pPr>
            <w:r w:rsidRPr="00D70F94">
              <w:rPr>
                <w:rFonts w:asciiTheme="majorHAnsi" w:hAnsiTheme="majorHAnsi"/>
                <w:sz w:val="24"/>
                <w:szCs w:val="24"/>
              </w:rPr>
              <w:t>Susan Sainz</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HRIC/HRAC/Career Compass</w:t>
            </w:r>
          </w:p>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(Human Resources Implementation Committee/</w:t>
            </w:r>
          </w:p>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 xml:space="preserve">Human Resources Advisory </w:t>
            </w:r>
            <w:r w:rsidRPr="00D70F94">
              <w:rPr>
                <w:rFonts w:asciiTheme="majorHAnsi" w:hAnsiTheme="majorHAnsi"/>
                <w:sz w:val="24"/>
                <w:szCs w:val="24"/>
              </w:rPr>
              <w:lastRenderedPageBreak/>
              <w:t>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064E85">
            <w:pPr>
              <w:pStyle w:val="Default"/>
              <w:spacing w:after="0" w:line="100" w:lineRule="atLeast"/>
              <w:rPr>
                <w:rFonts w:asciiTheme="majorHAnsi" w:hAnsiTheme="majorHAnsi"/>
                <w:sz w:val="24"/>
                <w:szCs w:val="24"/>
              </w:rPr>
            </w:pPr>
            <w:r w:rsidRPr="00D70F94">
              <w:rPr>
                <w:rFonts w:asciiTheme="majorHAnsi" w:hAnsiTheme="majorHAnsi"/>
                <w:sz w:val="24"/>
                <w:szCs w:val="24"/>
              </w:rPr>
              <w:lastRenderedPageBreak/>
              <w:t>Rosemary Martin-Ocampo</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lastRenderedPageBreak/>
              <w:t>SDAAC (Staff Diversity Administrative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7932E2">
            <w:pPr>
              <w:pStyle w:val="Default"/>
              <w:spacing w:after="0" w:line="100" w:lineRule="atLeast"/>
              <w:rPr>
                <w:rFonts w:asciiTheme="majorHAnsi" w:hAnsiTheme="majorHAnsi"/>
                <w:sz w:val="24"/>
                <w:szCs w:val="24"/>
              </w:rPr>
            </w:pPr>
            <w:r w:rsidRPr="00D70F94">
              <w:rPr>
                <w:rFonts w:asciiTheme="majorHAnsi" w:hAnsiTheme="majorHAnsi"/>
                <w:sz w:val="24"/>
                <w:szCs w:val="24"/>
              </w:rPr>
              <w:t>Lourdes Gomez</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SSC (Shared Service Centers)</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0E1B05">
            <w:pPr>
              <w:pStyle w:val="Default"/>
              <w:spacing w:after="0" w:line="100" w:lineRule="atLeast"/>
              <w:rPr>
                <w:rFonts w:asciiTheme="majorHAnsi" w:hAnsiTheme="majorHAnsi"/>
                <w:sz w:val="24"/>
                <w:szCs w:val="24"/>
              </w:rPr>
            </w:pPr>
            <w:r w:rsidRPr="00D70F94">
              <w:rPr>
                <w:rFonts w:asciiTheme="majorHAnsi" w:hAnsiTheme="majorHAnsi"/>
                <w:sz w:val="24"/>
                <w:szCs w:val="24"/>
              </w:rPr>
              <w:t>Teri Sugai</w:t>
            </w:r>
          </w:p>
        </w:tc>
      </w:tr>
      <w:tr w:rsidR="00242998" w:rsidRPr="00D70F94" w:rsidTr="00F32EEE">
        <w:tc>
          <w:tcPr>
            <w:tcW w:w="4040" w:type="dxa"/>
            <w:tcBorders>
              <w:top w:val="single" w:sz="4" w:space="0" w:color="000001"/>
              <w:bottom w:val="single" w:sz="4" w:space="0" w:color="000001"/>
              <w:right w:val="single" w:sz="4" w:space="0" w:color="000001"/>
            </w:tcBorders>
            <w:tcMar>
              <w:top w:w="0" w:type="dxa"/>
              <w:left w:w="108" w:type="dxa"/>
              <w:bottom w:w="0" w:type="dxa"/>
              <w:right w:w="108" w:type="dxa"/>
            </w:tcMar>
          </w:tcPr>
          <w:p w:rsidR="003C033E" w:rsidRPr="00D70F94" w:rsidRDefault="003C033E">
            <w:pPr>
              <w:pStyle w:val="Default"/>
              <w:spacing w:after="0" w:line="100" w:lineRule="atLeast"/>
              <w:rPr>
                <w:rFonts w:asciiTheme="majorHAnsi" w:hAnsiTheme="majorHAnsi"/>
                <w:sz w:val="24"/>
                <w:szCs w:val="24"/>
              </w:rPr>
            </w:pPr>
            <w:r w:rsidRPr="00D70F94">
              <w:rPr>
                <w:rFonts w:asciiTheme="majorHAnsi" w:hAnsiTheme="majorHAnsi"/>
                <w:sz w:val="24"/>
                <w:szCs w:val="24"/>
              </w:rPr>
              <w:t>TIF  (Technology Infrastructure Forum)</w:t>
            </w:r>
            <w:r w:rsidR="007932E2" w:rsidRPr="00D70F94">
              <w:rPr>
                <w:rFonts w:asciiTheme="majorHAnsi" w:hAnsiTheme="majorHAnsi"/>
                <w:sz w:val="24"/>
                <w:szCs w:val="24"/>
              </w:rPr>
              <w:t xml:space="preserve"> and TAC (Strategic Technology Advisory Committee)</w:t>
            </w:r>
          </w:p>
        </w:tc>
        <w:tc>
          <w:tcPr>
            <w:tcW w:w="5626" w:type="dxa"/>
            <w:tcBorders>
              <w:top w:val="single" w:sz="4" w:space="0" w:color="000001"/>
              <w:left w:val="single" w:sz="4" w:space="0" w:color="000001"/>
              <w:bottom w:val="single" w:sz="4" w:space="0" w:color="000001"/>
            </w:tcBorders>
            <w:tcMar>
              <w:top w:w="0" w:type="dxa"/>
              <w:left w:w="108" w:type="dxa"/>
              <w:bottom w:w="0" w:type="dxa"/>
              <w:right w:w="108" w:type="dxa"/>
            </w:tcMar>
          </w:tcPr>
          <w:p w:rsidR="003C033E" w:rsidRPr="00D70F94" w:rsidRDefault="009C67B0">
            <w:pPr>
              <w:pStyle w:val="Default"/>
              <w:spacing w:after="0" w:line="100" w:lineRule="atLeast"/>
              <w:rPr>
                <w:rFonts w:asciiTheme="majorHAnsi" w:hAnsiTheme="majorHAnsi"/>
                <w:sz w:val="24"/>
                <w:szCs w:val="24"/>
              </w:rPr>
            </w:pPr>
            <w:r w:rsidRPr="00D70F94">
              <w:rPr>
                <w:rFonts w:asciiTheme="majorHAnsi" w:hAnsiTheme="majorHAnsi"/>
                <w:sz w:val="24"/>
                <w:szCs w:val="24"/>
              </w:rPr>
              <w:t>Tracy Lade</w:t>
            </w:r>
          </w:p>
        </w:tc>
      </w:tr>
    </w:tbl>
    <w:p w:rsidR="00C14AE6" w:rsidRPr="00D70F94" w:rsidRDefault="00FF73E1" w:rsidP="006845B3">
      <w:pPr>
        <w:pStyle w:val="Default"/>
        <w:spacing w:after="0" w:line="100" w:lineRule="atLeast"/>
        <w:rPr>
          <w:rFonts w:asciiTheme="majorHAnsi" w:hAnsiTheme="majorHAnsi"/>
          <w:sz w:val="24"/>
          <w:szCs w:val="24"/>
        </w:rPr>
      </w:pPr>
      <w:r w:rsidRPr="00D70F94">
        <w:rPr>
          <w:rFonts w:asciiTheme="majorHAnsi" w:hAnsiTheme="majorHAnsi"/>
          <w:sz w:val="24"/>
          <w:szCs w:val="24"/>
        </w:rPr>
        <w:tab/>
      </w:r>
    </w:p>
    <w:p w:rsidR="0044457F" w:rsidRPr="00D70F94" w:rsidRDefault="003E7B66" w:rsidP="00C14AE6">
      <w:pPr>
        <w:pStyle w:val="ListParagraph"/>
        <w:widowControl w:val="0"/>
        <w:numPr>
          <w:ilvl w:val="0"/>
          <w:numId w:val="13"/>
        </w:numPr>
        <w:autoSpaceDE w:val="0"/>
        <w:autoSpaceDN w:val="0"/>
        <w:adjustRightInd w:val="0"/>
        <w:spacing w:line="100" w:lineRule="atLeast"/>
        <w:rPr>
          <w:rFonts w:asciiTheme="majorHAnsi" w:hAnsiTheme="majorHAnsi"/>
          <w:b/>
          <w:sz w:val="24"/>
          <w:szCs w:val="24"/>
        </w:rPr>
      </w:pPr>
      <w:r w:rsidRPr="00D70F94">
        <w:rPr>
          <w:rFonts w:asciiTheme="majorHAnsi" w:hAnsiTheme="majorHAnsi"/>
          <w:b/>
          <w:sz w:val="24"/>
          <w:szCs w:val="24"/>
        </w:rPr>
        <w:t>April 17</w:t>
      </w:r>
      <w:r w:rsidR="00C14AE6" w:rsidRPr="00D70F94">
        <w:rPr>
          <w:rFonts w:asciiTheme="majorHAnsi" w:hAnsiTheme="majorHAnsi"/>
          <w:b/>
          <w:sz w:val="24"/>
          <w:szCs w:val="24"/>
        </w:rPr>
        <w:t xml:space="preserve">, 2014: </w:t>
      </w:r>
    </w:p>
    <w:p w:rsidR="0044457F" w:rsidRPr="00D70F94" w:rsidRDefault="003E7B66" w:rsidP="0044457F">
      <w:pPr>
        <w:pStyle w:val="ListParagraph"/>
        <w:widowControl w:val="0"/>
        <w:numPr>
          <w:ilvl w:val="1"/>
          <w:numId w:val="13"/>
        </w:numPr>
        <w:autoSpaceDE w:val="0"/>
        <w:autoSpaceDN w:val="0"/>
        <w:adjustRightInd w:val="0"/>
        <w:spacing w:line="100" w:lineRule="atLeast"/>
        <w:rPr>
          <w:rFonts w:asciiTheme="majorHAnsi" w:hAnsiTheme="majorHAnsi"/>
          <w:b/>
          <w:sz w:val="24"/>
          <w:szCs w:val="24"/>
        </w:rPr>
      </w:pPr>
      <w:r w:rsidRPr="00D70F94">
        <w:rPr>
          <w:rFonts w:asciiTheme="majorHAnsi" w:hAnsiTheme="majorHAnsi"/>
          <w:b/>
          <w:sz w:val="24"/>
          <w:szCs w:val="24"/>
        </w:rPr>
        <w:t>Discussion of feedback for ADMAN conference</w:t>
      </w:r>
    </w:p>
    <w:p w:rsidR="003E7B66" w:rsidRPr="00D70F94" w:rsidRDefault="003E7B66" w:rsidP="0044457F">
      <w:pPr>
        <w:pStyle w:val="ListParagraph"/>
        <w:widowControl w:val="0"/>
        <w:numPr>
          <w:ilvl w:val="1"/>
          <w:numId w:val="13"/>
        </w:numPr>
        <w:autoSpaceDE w:val="0"/>
        <w:autoSpaceDN w:val="0"/>
        <w:adjustRightInd w:val="0"/>
        <w:spacing w:line="100" w:lineRule="atLeast"/>
        <w:rPr>
          <w:rFonts w:asciiTheme="majorHAnsi" w:hAnsiTheme="majorHAnsi"/>
          <w:b/>
          <w:sz w:val="24"/>
          <w:szCs w:val="24"/>
        </w:rPr>
      </w:pPr>
      <w:r w:rsidRPr="00D70F94">
        <w:rPr>
          <w:rFonts w:asciiTheme="majorHAnsi" w:hAnsiTheme="majorHAnsi"/>
          <w:b/>
          <w:sz w:val="24"/>
          <w:szCs w:val="24"/>
        </w:rPr>
        <w:t>ADMAN Executive Board discussion</w:t>
      </w:r>
    </w:p>
    <w:p w:rsidR="003E7B66" w:rsidRPr="00D70F94" w:rsidRDefault="003E7B66" w:rsidP="0044457F">
      <w:pPr>
        <w:pStyle w:val="ListParagraph"/>
        <w:widowControl w:val="0"/>
        <w:numPr>
          <w:ilvl w:val="1"/>
          <w:numId w:val="13"/>
        </w:numPr>
        <w:autoSpaceDE w:val="0"/>
        <w:autoSpaceDN w:val="0"/>
        <w:adjustRightInd w:val="0"/>
        <w:spacing w:line="100" w:lineRule="atLeast"/>
        <w:rPr>
          <w:rFonts w:asciiTheme="majorHAnsi" w:hAnsiTheme="majorHAnsi"/>
          <w:b/>
          <w:sz w:val="24"/>
          <w:szCs w:val="24"/>
        </w:rPr>
      </w:pPr>
      <w:r w:rsidRPr="00D70F94">
        <w:rPr>
          <w:rFonts w:asciiTheme="majorHAnsi" w:hAnsiTheme="majorHAnsi"/>
          <w:b/>
          <w:sz w:val="24"/>
          <w:szCs w:val="24"/>
        </w:rPr>
        <w:t>ADMAN membership discussion</w:t>
      </w:r>
    </w:p>
    <w:p w:rsidR="003E7B66" w:rsidRPr="00D70F94" w:rsidRDefault="003E7B66" w:rsidP="0044457F">
      <w:pPr>
        <w:pStyle w:val="ListParagraph"/>
        <w:widowControl w:val="0"/>
        <w:numPr>
          <w:ilvl w:val="1"/>
          <w:numId w:val="13"/>
        </w:numPr>
        <w:autoSpaceDE w:val="0"/>
        <w:autoSpaceDN w:val="0"/>
        <w:adjustRightInd w:val="0"/>
        <w:spacing w:line="100" w:lineRule="atLeast"/>
        <w:rPr>
          <w:rFonts w:asciiTheme="majorHAnsi" w:hAnsiTheme="majorHAnsi"/>
          <w:b/>
          <w:sz w:val="24"/>
          <w:szCs w:val="24"/>
        </w:rPr>
      </w:pPr>
      <w:r w:rsidRPr="00D70F94">
        <w:rPr>
          <w:rFonts w:asciiTheme="majorHAnsi" w:hAnsiTheme="majorHAnsi"/>
          <w:b/>
          <w:sz w:val="24"/>
          <w:szCs w:val="24"/>
        </w:rPr>
        <w:t>Future speaker discussion</w:t>
      </w:r>
    </w:p>
    <w:p w:rsidR="0057723D" w:rsidRPr="00D70F94" w:rsidRDefault="0057723D" w:rsidP="0057723D">
      <w:pPr>
        <w:pStyle w:val="Default"/>
        <w:numPr>
          <w:ilvl w:val="0"/>
          <w:numId w:val="13"/>
        </w:numPr>
        <w:spacing w:after="0" w:line="100" w:lineRule="atLeast"/>
        <w:rPr>
          <w:rFonts w:asciiTheme="majorHAnsi" w:hAnsiTheme="majorHAnsi"/>
          <w:sz w:val="24"/>
          <w:szCs w:val="24"/>
        </w:rPr>
      </w:pPr>
      <w:r w:rsidRPr="00D70F94">
        <w:rPr>
          <w:rFonts w:asciiTheme="majorHAnsi" w:hAnsiTheme="majorHAnsi"/>
          <w:sz w:val="24"/>
          <w:szCs w:val="24"/>
        </w:rPr>
        <w:t>Future meeting dates for Academic Year 13-14</w:t>
      </w:r>
      <w:r w:rsidR="00151715" w:rsidRPr="00D70F94">
        <w:rPr>
          <w:rFonts w:asciiTheme="majorHAnsi" w:hAnsiTheme="majorHAnsi"/>
          <w:sz w:val="24"/>
          <w:szCs w:val="24"/>
        </w:rPr>
        <w:t>/14-15</w:t>
      </w:r>
      <w:r w:rsidRPr="00D70F94">
        <w:rPr>
          <w:rFonts w:asciiTheme="majorHAnsi" w:hAnsiTheme="majorHAnsi"/>
          <w:sz w:val="24"/>
          <w:szCs w:val="24"/>
        </w:rPr>
        <w:t xml:space="preserve"> – with appreciation to Janet Brown-Simmons for reserving Room 357 in Hutchison Hall for all our ADMAN meetings next year.</w:t>
      </w:r>
    </w:p>
    <w:p w:rsidR="006845B3" w:rsidRPr="00D70F94" w:rsidRDefault="006845B3" w:rsidP="006845B3">
      <w:pPr>
        <w:pStyle w:val="ListParagraph"/>
        <w:widowControl w:val="0"/>
        <w:autoSpaceDE w:val="0"/>
        <w:autoSpaceDN w:val="0"/>
        <w:adjustRightInd w:val="0"/>
        <w:ind w:left="720"/>
        <w:rPr>
          <w:rFonts w:asciiTheme="majorHAnsi" w:hAnsiTheme="majorHAnsi" w:cs="Helvetica"/>
          <w:sz w:val="24"/>
          <w:szCs w:val="24"/>
        </w:rPr>
      </w:pPr>
    </w:p>
    <w:p w:rsidR="0057723D" w:rsidRPr="00D70F94" w:rsidRDefault="0057723D" w:rsidP="0057723D">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April 17, 2014</w:t>
      </w:r>
    </w:p>
    <w:p w:rsidR="0057723D" w:rsidRPr="00D70F94" w:rsidRDefault="0057723D" w:rsidP="0057723D">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May 15, 2014</w:t>
      </w:r>
    </w:p>
    <w:p w:rsidR="00422FC2" w:rsidRPr="00D70F94" w:rsidRDefault="0057723D" w:rsidP="00765EE9">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June 19, 2014</w:t>
      </w:r>
    </w:p>
    <w:p w:rsidR="00151715" w:rsidRPr="00D70F94"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July – no meeting</w:t>
      </w:r>
    </w:p>
    <w:p w:rsidR="00151715" w:rsidRPr="00D70F94"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August 21, 2014</w:t>
      </w:r>
    </w:p>
    <w:p w:rsidR="00151715" w:rsidRPr="00D70F94"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September 18, 2014</w:t>
      </w:r>
    </w:p>
    <w:p w:rsidR="00151715" w:rsidRPr="00D70F94"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October 16, 2014</w:t>
      </w:r>
    </w:p>
    <w:p w:rsidR="00151715" w:rsidRPr="00D70F94"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November 20, 2014</w:t>
      </w:r>
    </w:p>
    <w:p w:rsidR="00151715" w:rsidRPr="00D70F94" w:rsidRDefault="00151715" w:rsidP="00151715">
      <w:pPr>
        <w:pStyle w:val="ListParagraph"/>
        <w:widowControl w:val="0"/>
        <w:numPr>
          <w:ilvl w:val="0"/>
          <w:numId w:val="13"/>
        </w:numPr>
        <w:autoSpaceDE w:val="0"/>
        <w:autoSpaceDN w:val="0"/>
        <w:adjustRightInd w:val="0"/>
        <w:rPr>
          <w:rFonts w:asciiTheme="majorHAnsi" w:hAnsiTheme="majorHAnsi" w:cs="Helvetica"/>
          <w:sz w:val="24"/>
          <w:szCs w:val="24"/>
        </w:rPr>
      </w:pPr>
      <w:r w:rsidRPr="00D70F94">
        <w:rPr>
          <w:rFonts w:asciiTheme="majorHAnsi" w:hAnsiTheme="majorHAnsi" w:cs="Helvetica"/>
          <w:sz w:val="24"/>
          <w:szCs w:val="24"/>
        </w:rPr>
        <w:t>December 18, 2014</w:t>
      </w:r>
    </w:p>
    <w:p w:rsidR="00151715" w:rsidRPr="00D70F94" w:rsidRDefault="00151715" w:rsidP="00151715">
      <w:pPr>
        <w:widowControl w:val="0"/>
        <w:autoSpaceDE w:val="0"/>
        <w:autoSpaceDN w:val="0"/>
        <w:adjustRightInd w:val="0"/>
        <w:ind w:left="360"/>
        <w:rPr>
          <w:rFonts w:asciiTheme="majorHAnsi" w:hAnsiTheme="majorHAnsi" w:cs="Helvetica"/>
          <w:sz w:val="24"/>
          <w:szCs w:val="24"/>
        </w:rPr>
      </w:pPr>
    </w:p>
    <w:p w:rsidR="00BB0FCE" w:rsidRPr="00D70F94" w:rsidRDefault="00885546" w:rsidP="00BB0FCE">
      <w:pPr>
        <w:pStyle w:val="Default"/>
        <w:spacing w:after="0" w:line="100" w:lineRule="atLeast"/>
        <w:rPr>
          <w:rFonts w:asciiTheme="majorHAnsi" w:hAnsiTheme="majorHAnsi"/>
          <w:sz w:val="24"/>
          <w:szCs w:val="24"/>
        </w:rPr>
      </w:pPr>
      <w:r w:rsidRPr="00D70F94">
        <w:rPr>
          <w:rFonts w:asciiTheme="majorHAnsi" w:hAnsiTheme="majorHAnsi"/>
          <w:b/>
          <w:sz w:val="24"/>
          <w:szCs w:val="24"/>
        </w:rPr>
        <w:t>***************************************************************</w:t>
      </w:r>
      <w:r w:rsidR="00331833" w:rsidRPr="00D70F94">
        <w:rPr>
          <w:rFonts w:asciiTheme="majorHAnsi" w:hAnsiTheme="majorHAnsi"/>
          <w:b/>
          <w:sz w:val="24"/>
          <w:szCs w:val="24"/>
        </w:rPr>
        <w:t>***********************</w:t>
      </w:r>
    </w:p>
    <w:p w:rsidR="00BB0FCE" w:rsidRPr="00D70F94" w:rsidRDefault="00BB0FCE">
      <w:pPr>
        <w:pStyle w:val="Default"/>
        <w:spacing w:after="0" w:line="100" w:lineRule="atLeast"/>
        <w:rPr>
          <w:rFonts w:asciiTheme="majorHAnsi" w:hAnsiTheme="majorHAnsi"/>
          <w:b/>
          <w:i/>
          <w:sz w:val="24"/>
          <w:szCs w:val="24"/>
        </w:rPr>
      </w:pPr>
      <w:r w:rsidRPr="00D70F94">
        <w:rPr>
          <w:rFonts w:asciiTheme="majorHAnsi" w:hAnsiTheme="majorHAnsi"/>
          <w:b/>
          <w:i/>
          <w:sz w:val="24"/>
          <w:szCs w:val="24"/>
        </w:rPr>
        <w:t>Committee reports</w:t>
      </w:r>
      <w:r w:rsidR="00FF73E1" w:rsidRPr="00D70F94">
        <w:rPr>
          <w:rFonts w:asciiTheme="majorHAnsi" w:hAnsiTheme="majorHAnsi"/>
          <w:b/>
          <w:i/>
          <w:sz w:val="24"/>
          <w:szCs w:val="24"/>
        </w:rPr>
        <w:tab/>
      </w:r>
    </w:p>
    <w:p w:rsidR="00BB0FCE" w:rsidRPr="00D70F94" w:rsidRDefault="00BB0FCE">
      <w:pPr>
        <w:pStyle w:val="Default"/>
        <w:spacing w:after="0" w:line="100" w:lineRule="atLeast"/>
        <w:rPr>
          <w:rFonts w:asciiTheme="majorHAnsi" w:hAnsiTheme="majorHAnsi"/>
          <w:b/>
          <w:sz w:val="24"/>
          <w:szCs w:val="24"/>
        </w:rPr>
      </w:pPr>
    </w:p>
    <w:p w:rsidR="00FF73E1" w:rsidRPr="00D70F94" w:rsidRDefault="00FF73E1">
      <w:pPr>
        <w:pStyle w:val="Default"/>
        <w:spacing w:after="0" w:line="100" w:lineRule="atLeast"/>
        <w:rPr>
          <w:rFonts w:asciiTheme="majorHAnsi" w:hAnsiTheme="majorHAnsi"/>
          <w:sz w:val="24"/>
          <w:szCs w:val="24"/>
        </w:rPr>
      </w:pPr>
      <w:r w:rsidRPr="00D70F94">
        <w:rPr>
          <w:rFonts w:asciiTheme="majorHAnsi" w:hAnsiTheme="majorHAnsi"/>
          <w:b/>
          <w:sz w:val="24"/>
          <w:szCs w:val="24"/>
          <w:u w:val="single"/>
        </w:rPr>
        <w:t>ABOG</w:t>
      </w:r>
      <w:r w:rsidR="00F747DC" w:rsidRPr="00D70F94">
        <w:rPr>
          <w:rFonts w:asciiTheme="majorHAnsi" w:hAnsiTheme="majorHAnsi"/>
          <w:b/>
          <w:sz w:val="24"/>
          <w:szCs w:val="24"/>
        </w:rPr>
        <w:t>:</w:t>
      </w:r>
      <w:r w:rsidR="00E046F0" w:rsidRPr="00D70F94">
        <w:rPr>
          <w:rFonts w:asciiTheme="majorHAnsi" w:hAnsiTheme="majorHAnsi"/>
          <w:b/>
          <w:sz w:val="24"/>
          <w:szCs w:val="24"/>
        </w:rPr>
        <w:t xml:space="preserve"> </w:t>
      </w:r>
      <w:r w:rsidR="00E046F0" w:rsidRPr="00D70F94">
        <w:rPr>
          <w:rFonts w:asciiTheme="majorHAnsi" w:hAnsiTheme="majorHAnsi"/>
          <w:sz w:val="24"/>
          <w:szCs w:val="24"/>
        </w:rPr>
        <w:t xml:space="preserve"> </w:t>
      </w:r>
    </w:p>
    <w:p w:rsidR="003F3F61" w:rsidRPr="00D70F94" w:rsidRDefault="003F3F61" w:rsidP="003F3F61">
      <w:pPr>
        <w:rPr>
          <w:rFonts w:asciiTheme="majorHAnsi" w:hAnsiTheme="majorHAnsi"/>
          <w:sz w:val="24"/>
          <w:szCs w:val="24"/>
        </w:rPr>
      </w:pPr>
    </w:p>
    <w:p w:rsidR="00F229CC" w:rsidRPr="00D70F94" w:rsidRDefault="0018629C">
      <w:pPr>
        <w:pStyle w:val="Default"/>
        <w:spacing w:after="0" w:line="100" w:lineRule="atLeast"/>
        <w:rPr>
          <w:rFonts w:asciiTheme="majorHAnsi" w:hAnsiTheme="majorHAnsi"/>
          <w:sz w:val="24"/>
          <w:szCs w:val="24"/>
        </w:rPr>
      </w:pPr>
      <w:r w:rsidRPr="00D70F94">
        <w:rPr>
          <w:rFonts w:asciiTheme="majorHAnsi" w:hAnsiTheme="majorHAnsi"/>
          <w:sz w:val="24"/>
          <w:szCs w:val="24"/>
        </w:rPr>
        <w:t>No update.</w:t>
      </w:r>
    </w:p>
    <w:p w:rsidR="00765EE9" w:rsidRPr="00D70F94" w:rsidRDefault="00765EE9">
      <w:pPr>
        <w:pStyle w:val="Default"/>
        <w:spacing w:after="0" w:line="100" w:lineRule="atLeast"/>
        <w:rPr>
          <w:rFonts w:asciiTheme="majorHAnsi" w:hAnsiTheme="majorHAnsi"/>
          <w:b/>
          <w:sz w:val="24"/>
          <w:szCs w:val="24"/>
        </w:rPr>
      </w:pPr>
    </w:p>
    <w:p w:rsidR="00FF31DC" w:rsidRPr="00D70F94" w:rsidRDefault="00FF73E1" w:rsidP="00FF31DC">
      <w:pPr>
        <w:pStyle w:val="Default"/>
        <w:spacing w:after="0" w:line="100" w:lineRule="atLeast"/>
        <w:rPr>
          <w:rFonts w:asciiTheme="majorHAnsi" w:hAnsiTheme="majorHAnsi"/>
          <w:sz w:val="24"/>
          <w:szCs w:val="24"/>
        </w:rPr>
      </w:pPr>
      <w:r w:rsidRPr="00D70F94">
        <w:rPr>
          <w:rFonts w:asciiTheme="majorHAnsi" w:hAnsiTheme="majorHAnsi"/>
          <w:b/>
          <w:sz w:val="24"/>
          <w:szCs w:val="24"/>
          <w:u w:val="single"/>
        </w:rPr>
        <w:t>AADI</w:t>
      </w:r>
      <w:r w:rsidR="00D83B82" w:rsidRPr="00D70F94">
        <w:rPr>
          <w:rFonts w:asciiTheme="majorHAnsi" w:hAnsiTheme="majorHAnsi"/>
          <w:b/>
          <w:sz w:val="24"/>
          <w:szCs w:val="24"/>
          <w:u w:val="single"/>
        </w:rPr>
        <w:t xml:space="preserve"> </w:t>
      </w:r>
      <w:r w:rsidR="00431AE0" w:rsidRPr="00D70F94">
        <w:rPr>
          <w:rFonts w:asciiTheme="majorHAnsi" w:hAnsiTheme="majorHAnsi"/>
          <w:b/>
          <w:sz w:val="24"/>
          <w:szCs w:val="24"/>
          <w:u w:val="single"/>
        </w:rPr>
        <w:t>:</w:t>
      </w:r>
      <w:r w:rsidR="00940356" w:rsidRPr="00D70F94">
        <w:rPr>
          <w:rFonts w:asciiTheme="majorHAnsi" w:hAnsiTheme="majorHAnsi"/>
          <w:sz w:val="24"/>
          <w:szCs w:val="24"/>
        </w:rPr>
        <w:t xml:space="preserve"> </w:t>
      </w:r>
      <w:r w:rsidR="00F17272" w:rsidRPr="00D70F94">
        <w:rPr>
          <w:rFonts w:asciiTheme="majorHAnsi" w:hAnsiTheme="majorHAnsi"/>
          <w:sz w:val="24"/>
          <w:szCs w:val="24"/>
        </w:rPr>
        <w:t xml:space="preserve">  </w:t>
      </w:r>
    </w:p>
    <w:p w:rsidR="003E5747" w:rsidRPr="00D70F94" w:rsidRDefault="003E5747" w:rsidP="00325373">
      <w:pPr>
        <w:widowControl w:val="0"/>
        <w:autoSpaceDE w:val="0"/>
        <w:autoSpaceDN w:val="0"/>
        <w:adjustRightInd w:val="0"/>
        <w:rPr>
          <w:rFonts w:asciiTheme="majorHAnsi" w:hAnsiTheme="majorHAnsi" w:cs="Calibri"/>
          <w:sz w:val="24"/>
          <w:szCs w:val="24"/>
        </w:rPr>
      </w:pPr>
    </w:p>
    <w:p w:rsidR="0018629C" w:rsidRPr="00D70F94" w:rsidRDefault="0018629C" w:rsidP="0018629C">
      <w:pPr>
        <w:widowControl w:val="0"/>
        <w:autoSpaceDE w:val="0"/>
        <w:autoSpaceDN w:val="0"/>
        <w:adjustRightInd w:val="0"/>
        <w:rPr>
          <w:rFonts w:asciiTheme="majorHAnsi" w:hAnsiTheme="majorHAnsi" w:cs="Calibri"/>
          <w:sz w:val="24"/>
          <w:szCs w:val="24"/>
        </w:rPr>
      </w:pPr>
      <w:r w:rsidRPr="00D70F94">
        <w:rPr>
          <w:rFonts w:asciiTheme="majorHAnsi" w:hAnsiTheme="majorHAnsi" w:cs="Calibri"/>
          <w:b/>
          <w:sz w:val="24"/>
          <w:szCs w:val="24"/>
          <w:u w:val="single"/>
        </w:rPr>
        <w:t>ESP (on-boarding and key management):</w:t>
      </w:r>
      <w:r w:rsidRPr="00D70F94">
        <w:rPr>
          <w:rFonts w:asciiTheme="majorHAnsi" w:hAnsiTheme="majorHAnsi" w:cs="Calibri"/>
          <w:sz w:val="24"/>
          <w:szCs w:val="24"/>
        </w:rPr>
        <w:t xml:space="preserve">  Allison is the ADMAN lead on this project.  There was a discussion about development and potential for costs associated with this project.  Assistant Dean Kaiser said he would be following up with IET to sort out these issues.  There is a need to work through issues with long-term management of any tool that is developed.  Once these issues are sorted through, ADMAN will be asked to assist with providing feedback for participants on a steering committee.</w:t>
      </w:r>
    </w:p>
    <w:p w:rsidR="0018629C" w:rsidRPr="00D70F94" w:rsidRDefault="0018629C" w:rsidP="0018629C">
      <w:pPr>
        <w:widowControl w:val="0"/>
        <w:autoSpaceDE w:val="0"/>
        <w:autoSpaceDN w:val="0"/>
        <w:adjustRightInd w:val="0"/>
        <w:rPr>
          <w:rFonts w:asciiTheme="majorHAnsi" w:hAnsiTheme="majorHAnsi" w:cs="Calibri"/>
          <w:sz w:val="24"/>
          <w:szCs w:val="24"/>
        </w:rPr>
      </w:pPr>
    </w:p>
    <w:p w:rsidR="0018629C" w:rsidRPr="00D70F94" w:rsidRDefault="0018629C" w:rsidP="0018629C">
      <w:pPr>
        <w:widowControl w:val="0"/>
        <w:autoSpaceDE w:val="0"/>
        <w:autoSpaceDN w:val="0"/>
        <w:adjustRightInd w:val="0"/>
        <w:rPr>
          <w:rFonts w:asciiTheme="majorHAnsi" w:hAnsiTheme="majorHAnsi" w:cs="Calibri"/>
          <w:sz w:val="24"/>
          <w:szCs w:val="24"/>
        </w:rPr>
      </w:pPr>
      <w:r w:rsidRPr="00D70F94">
        <w:rPr>
          <w:rFonts w:asciiTheme="majorHAnsi" w:hAnsiTheme="majorHAnsi" w:cs="Calibri"/>
          <w:b/>
          <w:sz w:val="24"/>
          <w:szCs w:val="24"/>
          <w:u w:val="single"/>
        </w:rPr>
        <w:t>IPA (Instructional Planning and Administration:</w:t>
      </w:r>
      <w:r w:rsidRPr="00D70F94">
        <w:rPr>
          <w:rFonts w:asciiTheme="majorHAnsi" w:hAnsiTheme="majorHAnsi" w:cs="Calibri"/>
          <w:sz w:val="24"/>
          <w:szCs w:val="24"/>
        </w:rPr>
        <w:t xml:space="preserve">  Meshell is the ADMAN lead on this project.  Organizational Excellence has helped to develop a high-level scope for the project.  Jeremy and Meshell are meeting with various departments (Psychology, Education, Registrar, Computer Science</w:t>
      </w:r>
      <w:r w:rsidR="00BE75FC">
        <w:rPr>
          <w:rFonts w:asciiTheme="majorHAnsi" w:hAnsiTheme="majorHAnsi" w:cs="Calibri"/>
          <w:sz w:val="24"/>
          <w:szCs w:val="24"/>
        </w:rPr>
        <w:t>,</w:t>
      </w:r>
      <w:r w:rsidRPr="00D70F94">
        <w:rPr>
          <w:rFonts w:asciiTheme="majorHAnsi" w:hAnsiTheme="majorHAnsi" w:cs="Calibri"/>
          <w:sz w:val="24"/>
          <w:szCs w:val="24"/>
        </w:rPr>
        <w:t xml:space="preserve"> as examples).  They are hoping to gain a better understanding of current state processes and may decide to reach out to another few departments.  There are so many facets to any tool that would be developed, so getting a better understanding as to the most pressing needs will be helpful.</w:t>
      </w:r>
    </w:p>
    <w:p w:rsidR="0018629C" w:rsidRPr="00D70F94" w:rsidRDefault="0018629C" w:rsidP="0018629C">
      <w:pPr>
        <w:widowControl w:val="0"/>
        <w:autoSpaceDE w:val="0"/>
        <w:autoSpaceDN w:val="0"/>
        <w:adjustRightInd w:val="0"/>
        <w:rPr>
          <w:rFonts w:asciiTheme="majorHAnsi" w:hAnsiTheme="majorHAnsi" w:cs="Calibri"/>
          <w:sz w:val="24"/>
          <w:szCs w:val="24"/>
        </w:rPr>
      </w:pPr>
    </w:p>
    <w:p w:rsidR="0018629C" w:rsidRPr="00D70F94" w:rsidRDefault="00BE75FC" w:rsidP="0018629C">
      <w:pPr>
        <w:widowControl w:val="0"/>
        <w:autoSpaceDE w:val="0"/>
        <w:autoSpaceDN w:val="0"/>
        <w:adjustRightInd w:val="0"/>
        <w:rPr>
          <w:rFonts w:asciiTheme="majorHAnsi" w:hAnsiTheme="majorHAnsi" w:cs="Calibri"/>
          <w:sz w:val="24"/>
          <w:szCs w:val="24"/>
        </w:rPr>
      </w:pPr>
      <w:r>
        <w:rPr>
          <w:rFonts w:asciiTheme="majorHAnsi" w:hAnsiTheme="majorHAnsi" w:cs="Calibri"/>
          <w:b/>
          <w:sz w:val="24"/>
          <w:szCs w:val="24"/>
          <w:u w:val="single"/>
        </w:rPr>
        <w:t>Gifts P</w:t>
      </w:r>
      <w:r w:rsidR="0018629C" w:rsidRPr="00D70F94">
        <w:rPr>
          <w:rFonts w:asciiTheme="majorHAnsi" w:hAnsiTheme="majorHAnsi" w:cs="Calibri"/>
          <w:b/>
          <w:sz w:val="24"/>
          <w:szCs w:val="24"/>
          <w:u w:val="single"/>
        </w:rPr>
        <w:t>rocessing (LEGAS):</w:t>
      </w:r>
      <w:r w:rsidR="0018629C" w:rsidRPr="00D70F94">
        <w:rPr>
          <w:rFonts w:asciiTheme="majorHAnsi" w:hAnsiTheme="majorHAnsi" w:cs="Calibri"/>
          <w:sz w:val="24"/>
          <w:szCs w:val="24"/>
        </w:rPr>
        <w:t xml:space="preserve">  Karen will follow up with the development people working on this gifts processing work-flow program to find out where this program is in the development phase and to ask if any assistance from AADI or ADMAN is necessary at this point.</w:t>
      </w:r>
    </w:p>
    <w:p w:rsidR="0018629C" w:rsidRPr="00D70F94" w:rsidRDefault="0018629C" w:rsidP="0018629C">
      <w:pPr>
        <w:widowControl w:val="0"/>
        <w:autoSpaceDE w:val="0"/>
        <w:autoSpaceDN w:val="0"/>
        <w:adjustRightInd w:val="0"/>
        <w:rPr>
          <w:rFonts w:asciiTheme="majorHAnsi" w:hAnsiTheme="majorHAnsi" w:cs="Calibri"/>
          <w:sz w:val="24"/>
          <w:szCs w:val="24"/>
        </w:rPr>
      </w:pPr>
    </w:p>
    <w:p w:rsidR="00242998" w:rsidRPr="00D70F94" w:rsidRDefault="0018629C" w:rsidP="0018629C">
      <w:pPr>
        <w:widowControl w:val="0"/>
        <w:autoSpaceDE w:val="0"/>
        <w:autoSpaceDN w:val="0"/>
        <w:adjustRightInd w:val="0"/>
        <w:rPr>
          <w:rFonts w:asciiTheme="majorHAnsi" w:hAnsiTheme="majorHAnsi" w:cs="Calibri"/>
          <w:sz w:val="24"/>
          <w:szCs w:val="24"/>
        </w:rPr>
      </w:pPr>
      <w:r w:rsidRPr="00D70F94">
        <w:rPr>
          <w:rFonts w:asciiTheme="majorHAnsi" w:hAnsiTheme="majorHAnsi" w:cs="Calibri"/>
          <w:b/>
          <w:sz w:val="24"/>
          <w:szCs w:val="24"/>
          <w:u w:val="single"/>
        </w:rPr>
        <w:t>ACE (Automated Course Evaluation):</w:t>
      </w:r>
      <w:r w:rsidRPr="00D70F94">
        <w:rPr>
          <w:rFonts w:asciiTheme="majorHAnsi" w:hAnsiTheme="majorHAnsi" w:cs="Calibri"/>
          <w:sz w:val="24"/>
          <w:szCs w:val="24"/>
        </w:rPr>
        <w:t xml:space="preserve">  Jeff is the ADMAN lead on this project.  This tool has been utilized campus-wide for a couple of quarters now.  Things are going relatively smoothly, but Jeff has implemented some extra user training.  There are some tweaks being done to learning activities.</w:t>
      </w:r>
    </w:p>
    <w:p w:rsidR="0018629C" w:rsidRPr="00D70F94" w:rsidRDefault="0018629C" w:rsidP="00325373">
      <w:pPr>
        <w:widowControl w:val="0"/>
        <w:autoSpaceDE w:val="0"/>
        <w:autoSpaceDN w:val="0"/>
        <w:adjustRightInd w:val="0"/>
        <w:rPr>
          <w:rFonts w:asciiTheme="majorHAnsi" w:hAnsiTheme="majorHAnsi"/>
          <w:b/>
          <w:sz w:val="24"/>
          <w:szCs w:val="24"/>
          <w:u w:val="single"/>
        </w:rPr>
      </w:pPr>
    </w:p>
    <w:p w:rsidR="00447591" w:rsidRPr="00D70F94" w:rsidRDefault="00447591" w:rsidP="00325373">
      <w:pPr>
        <w:widowControl w:val="0"/>
        <w:autoSpaceDE w:val="0"/>
        <w:autoSpaceDN w:val="0"/>
        <w:adjustRightInd w:val="0"/>
        <w:rPr>
          <w:rFonts w:asciiTheme="majorHAnsi" w:hAnsiTheme="majorHAnsi"/>
          <w:sz w:val="24"/>
          <w:szCs w:val="24"/>
        </w:rPr>
      </w:pPr>
      <w:r w:rsidRPr="00D70F94">
        <w:rPr>
          <w:rFonts w:asciiTheme="majorHAnsi" w:hAnsiTheme="majorHAnsi"/>
          <w:b/>
          <w:sz w:val="24"/>
          <w:szCs w:val="24"/>
          <w:u w:val="single"/>
        </w:rPr>
        <w:t xml:space="preserve">CCC&amp;D: </w:t>
      </w:r>
      <w:r w:rsidRPr="00D70F94">
        <w:rPr>
          <w:rFonts w:asciiTheme="majorHAnsi" w:hAnsiTheme="majorHAnsi"/>
          <w:sz w:val="24"/>
          <w:szCs w:val="24"/>
        </w:rPr>
        <w:t xml:space="preserve"> </w:t>
      </w:r>
    </w:p>
    <w:p w:rsidR="000E1B05" w:rsidRPr="00D70F94" w:rsidRDefault="008B675F">
      <w:pPr>
        <w:pStyle w:val="Default"/>
        <w:spacing w:after="0" w:line="100" w:lineRule="atLeast"/>
        <w:rPr>
          <w:rFonts w:asciiTheme="majorHAnsi" w:hAnsiTheme="majorHAnsi"/>
          <w:sz w:val="24"/>
          <w:szCs w:val="24"/>
        </w:rPr>
      </w:pPr>
      <w:r w:rsidRPr="00D70F94">
        <w:rPr>
          <w:rFonts w:asciiTheme="majorHAnsi" w:hAnsiTheme="majorHAnsi"/>
          <w:sz w:val="24"/>
          <w:szCs w:val="24"/>
        </w:rPr>
        <w:t>No update</w:t>
      </w:r>
    </w:p>
    <w:p w:rsidR="008B675F" w:rsidRPr="00D70F94" w:rsidRDefault="008B675F">
      <w:pPr>
        <w:pStyle w:val="Default"/>
        <w:spacing w:after="0" w:line="100" w:lineRule="atLeast"/>
        <w:rPr>
          <w:rFonts w:asciiTheme="majorHAnsi" w:hAnsiTheme="majorHAnsi"/>
          <w:sz w:val="24"/>
          <w:szCs w:val="24"/>
        </w:rPr>
      </w:pPr>
    </w:p>
    <w:p w:rsidR="005A7AB0" w:rsidRPr="00D70F94" w:rsidRDefault="005A7AB0">
      <w:pPr>
        <w:pStyle w:val="Default"/>
        <w:spacing w:after="0" w:line="100" w:lineRule="atLeast"/>
        <w:rPr>
          <w:rFonts w:asciiTheme="majorHAnsi" w:hAnsiTheme="majorHAnsi"/>
          <w:sz w:val="24"/>
          <w:szCs w:val="24"/>
        </w:rPr>
      </w:pPr>
      <w:r w:rsidRPr="00D70F94">
        <w:rPr>
          <w:rFonts w:asciiTheme="majorHAnsi" w:hAnsiTheme="majorHAnsi"/>
          <w:b/>
          <w:sz w:val="24"/>
          <w:szCs w:val="24"/>
          <w:u w:val="single"/>
        </w:rPr>
        <w:t xml:space="preserve">CCFIT: </w:t>
      </w:r>
      <w:r w:rsidR="00B228A7" w:rsidRPr="00D70F94">
        <w:rPr>
          <w:rFonts w:asciiTheme="majorHAnsi" w:hAnsiTheme="majorHAnsi"/>
          <w:sz w:val="24"/>
          <w:szCs w:val="24"/>
        </w:rPr>
        <w:t xml:space="preserve"> </w:t>
      </w:r>
    </w:p>
    <w:p w:rsidR="00D37448" w:rsidRPr="00D70F94" w:rsidRDefault="00D37448" w:rsidP="008B4157">
      <w:pPr>
        <w:rPr>
          <w:rFonts w:asciiTheme="majorHAnsi" w:hAnsiTheme="majorHAnsi"/>
          <w:sz w:val="24"/>
          <w:szCs w:val="24"/>
        </w:rPr>
      </w:pPr>
    </w:p>
    <w:p w:rsidR="00F17272" w:rsidRPr="00D70F94" w:rsidRDefault="00CB7293" w:rsidP="0018629C">
      <w:pPr>
        <w:rPr>
          <w:rFonts w:asciiTheme="majorHAnsi" w:hAnsiTheme="majorHAnsi"/>
          <w:sz w:val="24"/>
          <w:szCs w:val="24"/>
        </w:rPr>
      </w:pPr>
      <w:r w:rsidRPr="00D70F94">
        <w:rPr>
          <w:rFonts w:asciiTheme="majorHAnsi" w:hAnsiTheme="majorHAnsi"/>
          <w:sz w:val="24"/>
          <w:szCs w:val="24"/>
        </w:rPr>
        <w:t>No update</w:t>
      </w:r>
      <w:r w:rsidR="008B4157" w:rsidRPr="00D70F94">
        <w:rPr>
          <w:rFonts w:asciiTheme="majorHAnsi" w:hAnsiTheme="majorHAnsi"/>
          <w:sz w:val="24"/>
          <w:szCs w:val="24"/>
        </w:rPr>
        <w:t xml:space="preserve"> </w:t>
      </w:r>
    </w:p>
    <w:p w:rsidR="00765EE9" w:rsidRPr="00D70F94" w:rsidRDefault="00765EE9" w:rsidP="00F17272">
      <w:pPr>
        <w:pStyle w:val="Default"/>
        <w:spacing w:after="0" w:line="100" w:lineRule="atLeast"/>
        <w:rPr>
          <w:rFonts w:asciiTheme="majorHAnsi" w:hAnsiTheme="majorHAnsi"/>
          <w:b/>
          <w:sz w:val="24"/>
          <w:szCs w:val="24"/>
          <w:u w:val="single"/>
        </w:rPr>
      </w:pPr>
    </w:p>
    <w:p w:rsidR="00F17272" w:rsidRPr="00D70F94" w:rsidRDefault="00F17272" w:rsidP="00F17272">
      <w:pPr>
        <w:pStyle w:val="Default"/>
        <w:spacing w:after="0" w:line="100" w:lineRule="atLeast"/>
        <w:rPr>
          <w:rFonts w:asciiTheme="majorHAnsi" w:hAnsiTheme="majorHAnsi"/>
          <w:sz w:val="24"/>
          <w:szCs w:val="24"/>
        </w:rPr>
      </w:pPr>
      <w:r w:rsidRPr="00D70F94">
        <w:rPr>
          <w:rFonts w:asciiTheme="majorHAnsi" w:hAnsiTheme="majorHAnsi"/>
          <w:b/>
          <w:sz w:val="24"/>
          <w:szCs w:val="24"/>
          <w:u w:val="single"/>
        </w:rPr>
        <w:t>ED Tech:</w:t>
      </w:r>
      <w:r w:rsidRPr="00D70F94">
        <w:rPr>
          <w:rFonts w:asciiTheme="majorHAnsi" w:hAnsiTheme="majorHAnsi"/>
          <w:sz w:val="24"/>
          <w:szCs w:val="24"/>
        </w:rPr>
        <w:t xml:space="preserve">   </w:t>
      </w:r>
    </w:p>
    <w:p w:rsidR="00765EE9" w:rsidRPr="00D70F94" w:rsidRDefault="00765EE9" w:rsidP="00D01ED0">
      <w:pPr>
        <w:widowControl w:val="0"/>
        <w:autoSpaceDE w:val="0"/>
        <w:autoSpaceDN w:val="0"/>
        <w:adjustRightInd w:val="0"/>
        <w:rPr>
          <w:rFonts w:asciiTheme="majorHAnsi" w:hAnsiTheme="majorHAnsi"/>
          <w:b/>
          <w:sz w:val="24"/>
          <w:szCs w:val="24"/>
          <w:u w:val="single"/>
        </w:rPr>
      </w:pPr>
    </w:p>
    <w:p w:rsidR="009A44AA" w:rsidRPr="00D70F94" w:rsidRDefault="0018629C" w:rsidP="009A44AA">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t>No update.</w:t>
      </w:r>
    </w:p>
    <w:p w:rsidR="00765EE9" w:rsidRPr="00D70F94" w:rsidRDefault="00765EE9" w:rsidP="00D01ED0">
      <w:pPr>
        <w:widowControl w:val="0"/>
        <w:autoSpaceDE w:val="0"/>
        <w:autoSpaceDN w:val="0"/>
        <w:adjustRightInd w:val="0"/>
        <w:rPr>
          <w:rFonts w:asciiTheme="majorHAnsi" w:hAnsiTheme="majorHAnsi"/>
          <w:b/>
          <w:sz w:val="24"/>
          <w:szCs w:val="24"/>
          <w:u w:val="single"/>
        </w:rPr>
      </w:pPr>
    </w:p>
    <w:p w:rsidR="0018629C" w:rsidRPr="00D70F94" w:rsidRDefault="0018629C" w:rsidP="00D01ED0">
      <w:pPr>
        <w:widowControl w:val="0"/>
        <w:autoSpaceDE w:val="0"/>
        <w:autoSpaceDN w:val="0"/>
        <w:adjustRightInd w:val="0"/>
        <w:rPr>
          <w:rFonts w:asciiTheme="majorHAnsi" w:hAnsiTheme="majorHAnsi"/>
          <w:b/>
          <w:sz w:val="24"/>
          <w:szCs w:val="24"/>
          <w:u w:val="single"/>
        </w:rPr>
      </w:pPr>
      <w:r w:rsidRPr="00D70F94">
        <w:rPr>
          <w:rFonts w:asciiTheme="majorHAnsi" w:hAnsiTheme="majorHAnsi"/>
          <w:b/>
          <w:sz w:val="24"/>
          <w:szCs w:val="24"/>
          <w:u w:val="single"/>
        </w:rPr>
        <w:t>FIS Update</w:t>
      </w:r>
    </w:p>
    <w:p w:rsidR="0018629C" w:rsidRPr="00D70F94" w:rsidRDefault="0018629C" w:rsidP="00D01ED0">
      <w:pPr>
        <w:widowControl w:val="0"/>
        <w:autoSpaceDE w:val="0"/>
        <w:autoSpaceDN w:val="0"/>
        <w:adjustRightInd w:val="0"/>
        <w:rPr>
          <w:rFonts w:asciiTheme="majorHAnsi" w:hAnsiTheme="majorHAnsi"/>
          <w:b/>
          <w:sz w:val="24"/>
          <w:szCs w:val="24"/>
          <w:u w:val="single"/>
        </w:rPr>
      </w:pPr>
    </w:p>
    <w:p w:rsidR="0018629C" w:rsidRPr="00D70F94" w:rsidRDefault="0018629C" w:rsidP="00D01ED0">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11" ShapeID="_x0000_i1025" DrawAspect="Icon" ObjectID="_1461744592" r:id="rId10"/>
        </w:object>
      </w:r>
    </w:p>
    <w:p w:rsidR="0018629C" w:rsidRPr="00D70F94" w:rsidRDefault="0018629C" w:rsidP="00D01ED0">
      <w:pPr>
        <w:widowControl w:val="0"/>
        <w:autoSpaceDE w:val="0"/>
        <w:autoSpaceDN w:val="0"/>
        <w:adjustRightInd w:val="0"/>
        <w:rPr>
          <w:rFonts w:asciiTheme="majorHAnsi" w:hAnsiTheme="majorHAnsi"/>
          <w:sz w:val="24"/>
          <w:szCs w:val="24"/>
        </w:rPr>
      </w:pPr>
    </w:p>
    <w:p w:rsidR="0018629C" w:rsidRPr="00D70F94" w:rsidRDefault="0018629C" w:rsidP="00D01ED0">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lastRenderedPageBreak/>
        <w:t xml:space="preserve">There was additional discussion about corporate cards being denied because of confusion with the bank, particularly related to the increase number of phone purchases, which triggered fraud prevention.  The Fraud Manager has agreed to revise their criteria to allow these purchases to be approved.   Expect more information in an upcoming MyTravel TIP.  </w:t>
      </w:r>
    </w:p>
    <w:p w:rsidR="0018629C" w:rsidRPr="00D70F94" w:rsidRDefault="0018629C" w:rsidP="00D01ED0">
      <w:pPr>
        <w:widowControl w:val="0"/>
        <w:autoSpaceDE w:val="0"/>
        <w:autoSpaceDN w:val="0"/>
        <w:adjustRightInd w:val="0"/>
        <w:rPr>
          <w:rFonts w:asciiTheme="majorHAnsi" w:hAnsiTheme="majorHAnsi"/>
          <w:b/>
          <w:sz w:val="24"/>
          <w:szCs w:val="24"/>
          <w:u w:val="single"/>
        </w:rPr>
      </w:pPr>
    </w:p>
    <w:p w:rsidR="0053427C" w:rsidRPr="00D70F94" w:rsidRDefault="0053427C" w:rsidP="00D01ED0">
      <w:pPr>
        <w:widowControl w:val="0"/>
        <w:autoSpaceDE w:val="0"/>
        <w:autoSpaceDN w:val="0"/>
        <w:adjustRightInd w:val="0"/>
        <w:rPr>
          <w:rFonts w:asciiTheme="majorHAnsi" w:hAnsiTheme="majorHAnsi"/>
          <w:b/>
          <w:sz w:val="24"/>
          <w:szCs w:val="24"/>
          <w:u w:val="single"/>
        </w:rPr>
      </w:pPr>
      <w:r w:rsidRPr="00D70F94">
        <w:rPr>
          <w:rFonts w:asciiTheme="majorHAnsi" w:hAnsiTheme="majorHAnsi"/>
          <w:b/>
          <w:sz w:val="24"/>
          <w:szCs w:val="24"/>
          <w:u w:val="single"/>
        </w:rPr>
        <w:t>HRIC/HRAC:</w:t>
      </w:r>
    </w:p>
    <w:p w:rsidR="0053427C" w:rsidRPr="00D70F94" w:rsidRDefault="0053427C" w:rsidP="0053427C">
      <w:pPr>
        <w:rPr>
          <w:rFonts w:asciiTheme="majorHAnsi" w:hAnsiTheme="majorHAnsi"/>
          <w:b/>
          <w:sz w:val="24"/>
          <w:szCs w:val="24"/>
        </w:rPr>
      </w:pPr>
    </w:p>
    <w:p w:rsidR="009A44AA" w:rsidRDefault="009258E9" w:rsidP="00D01ED0">
      <w:pPr>
        <w:widowControl w:val="0"/>
        <w:autoSpaceDE w:val="0"/>
        <w:autoSpaceDN w:val="0"/>
        <w:adjustRightInd w:val="0"/>
        <w:rPr>
          <w:rFonts w:asciiTheme="majorHAnsi" w:hAnsiTheme="majorHAnsi" w:cs="Tahoma"/>
          <w:color w:val="000000"/>
          <w:sz w:val="24"/>
          <w:szCs w:val="24"/>
        </w:rPr>
      </w:pPr>
      <w:r w:rsidRPr="00D70F94">
        <w:rPr>
          <w:rFonts w:asciiTheme="majorHAnsi" w:hAnsiTheme="majorHAnsi" w:cs="Tahoma"/>
          <w:color w:val="000000"/>
          <w:sz w:val="24"/>
          <w:szCs w:val="24"/>
        </w:rPr>
        <w:t xml:space="preserve">Smoke &amp; Tobacco-Free Policy </w:t>
      </w:r>
    </w:p>
    <w:p w:rsidR="00D70F94" w:rsidRDefault="00D70F94"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Approach is education; smoking cessation programs available to employees</w:t>
      </w:r>
    </w:p>
    <w:p w:rsidR="00D70F94" w:rsidRDefault="00D70F94" w:rsidP="00D01ED0">
      <w:pPr>
        <w:widowControl w:val="0"/>
        <w:autoSpaceDE w:val="0"/>
        <w:autoSpaceDN w:val="0"/>
        <w:adjustRightInd w:val="0"/>
        <w:rPr>
          <w:rFonts w:asciiTheme="majorHAnsi" w:hAnsiTheme="majorHAnsi" w:cs="Tahoma"/>
          <w:color w:val="000000"/>
          <w:sz w:val="24"/>
          <w:szCs w:val="24"/>
        </w:rPr>
      </w:pPr>
    </w:p>
    <w:p w:rsidR="00D70F94" w:rsidRDefault="00D70F94"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Fix 50</w:t>
      </w:r>
    </w:p>
    <w:p w:rsidR="00D70F94" w:rsidRDefault="00D70F94"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Starts next week</w:t>
      </w:r>
    </w:p>
    <w:p w:rsidR="00D70F94" w:rsidRDefault="00D70F94"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Discounts on the train</w:t>
      </w:r>
    </w:p>
    <w:p w:rsidR="00D70F94" w:rsidRDefault="00BE75FC"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xml:space="preserve">-- Bus shuttles </w:t>
      </w:r>
    </w:p>
    <w:p w:rsidR="004F16CD" w:rsidRDefault="004F16CD" w:rsidP="00D01ED0">
      <w:pPr>
        <w:widowControl w:val="0"/>
        <w:autoSpaceDE w:val="0"/>
        <w:autoSpaceDN w:val="0"/>
        <w:adjustRightInd w:val="0"/>
        <w:rPr>
          <w:rFonts w:asciiTheme="majorHAnsi" w:hAnsiTheme="majorHAnsi" w:cs="Tahoma"/>
          <w:color w:val="000000"/>
          <w:sz w:val="24"/>
          <w:szCs w:val="24"/>
        </w:rPr>
      </w:pPr>
    </w:p>
    <w:p w:rsidR="004F16CD" w:rsidRPr="00D53B14" w:rsidRDefault="004F16CD" w:rsidP="00D01ED0">
      <w:pPr>
        <w:widowControl w:val="0"/>
        <w:autoSpaceDE w:val="0"/>
        <w:autoSpaceDN w:val="0"/>
        <w:adjustRightInd w:val="0"/>
        <w:rPr>
          <w:rFonts w:asciiTheme="majorHAnsi" w:hAnsiTheme="majorHAnsi" w:cs="Tahoma"/>
          <w:i/>
          <w:color w:val="000000"/>
          <w:sz w:val="24"/>
          <w:szCs w:val="24"/>
        </w:rPr>
      </w:pPr>
      <w:r w:rsidRPr="00D53B14">
        <w:rPr>
          <w:rFonts w:asciiTheme="majorHAnsi" w:hAnsiTheme="majorHAnsi" w:cs="Tahoma"/>
          <w:i/>
          <w:color w:val="000000"/>
          <w:sz w:val="24"/>
          <w:szCs w:val="24"/>
        </w:rPr>
        <w:t>Staff Assembly</w:t>
      </w:r>
    </w:p>
    <w:p w:rsidR="004F16CD" w:rsidRDefault="004F16CD"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Need volunteers for TGFS</w:t>
      </w:r>
    </w:p>
    <w:p w:rsidR="004F16CD" w:rsidRDefault="004F16CD" w:rsidP="00D01ED0">
      <w:pPr>
        <w:widowControl w:val="0"/>
        <w:autoSpaceDE w:val="0"/>
        <w:autoSpaceDN w:val="0"/>
        <w:adjustRightInd w:val="0"/>
        <w:rPr>
          <w:rFonts w:asciiTheme="majorHAnsi" w:hAnsiTheme="majorHAnsi" w:cs="Tahoma"/>
          <w:color w:val="000000"/>
          <w:sz w:val="24"/>
          <w:szCs w:val="24"/>
        </w:rPr>
      </w:pPr>
    </w:p>
    <w:p w:rsidR="004F16CD" w:rsidRPr="00D53B14" w:rsidRDefault="004F16CD" w:rsidP="00D01ED0">
      <w:pPr>
        <w:widowControl w:val="0"/>
        <w:autoSpaceDE w:val="0"/>
        <w:autoSpaceDN w:val="0"/>
        <w:adjustRightInd w:val="0"/>
        <w:rPr>
          <w:rFonts w:asciiTheme="majorHAnsi" w:hAnsiTheme="majorHAnsi" w:cs="Tahoma"/>
          <w:i/>
          <w:color w:val="000000"/>
          <w:sz w:val="24"/>
          <w:szCs w:val="24"/>
        </w:rPr>
      </w:pPr>
      <w:r w:rsidRPr="00D53B14">
        <w:rPr>
          <w:rFonts w:asciiTheme="majorHAnsi" w:hAnsiTheme="majorHAnsi" w:cs="Tahoma"/>
          <w:i/>
          <w:color w:val="000000"/>
          <w:sz w:val="24"/>
          <w:szCs w:val="24"/>
        </w:rPr>
        <w:t>ERIT ending (Irene)</w:t>
      </w:r>
    </w:p>
    <w:p w:rsidR="004F16CD" w:rsidRDefault="004F16CD"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S</w:t>
      </w:r>
      <w:r w:rsidR="0023724A">
        <w:rPr>
          <w:rFonts w:asciiTheme="majorHAnsi" w:hAnsiTheme="majorHAnsi" w:cs="Tahoma"/>
          <w:color w:val="000000"/>
          <w:sz w:val="24"/>
          <w:szCs w:val="24"/>
        </w:rPr>
        <w:t>cheduled to end ~ June 30, 2014</w:t>
      </w:r>
    </w:p>
    <w:p w:rsidR="0023724A" w:rsidRDefault="0023724A" w:rsidP="00D01ED0">
      <w:pPr>
        <w:widowControl w:val="0"/>
        <w:autoSpaceDE w:val="0"/>
        <w:autoSpaceDN w:val="0"/>
        <w:adjustRightInd w:val="0"/>
        <w:rPr>
          <w:rFonts w:asciiTheme="majorHAnsi" w:hAnsiTheme="majorHAnsi" w:cs="Tahoma"/>
          <w:color w:val="000000"/>
          <w:sz w:val="24"/>
          <w:szCs w:val="24"/>
        </w:rPr>
      </w:pPr>
    </w:p>
    <w:p w:rsidR="0023724A" w:rsidRPr="00D53B14" w:rsidRDefault="00D53B14" w:rsidP="00D01ED0">
      <w:pPr>
        <w:widowControl w:val="0"/>
        <w:autoSpaceDE w:val="0"/>
        <w:autoSpaceDN w:val="0"/>
        <w:adjustRightInd w:val="0"/>
        <w:rPr>
          <w:rFonts w:asciiTheme="majorHAnsi" w:hAnsiTheme="majorHAnsi" w:cs="Tahoma"/>
          <w:i/>
          <w:color w:val="000000"/>
          <w:sz w:val="24"/>
          <w:szCs w:val="24"/>
        </w:rPr>
      </w:pPr>
      <w:r w:rsidRPr="00D53B14">
        <w:rPr>
          <w:rFonts w:asciiTheme="majorHAnsi" w:hAnsiTheme="majorHAnsi" w:cs="Tahoma"/>
          <w:i/>
          <w:color w:val="000000"/>
          <w:sz w:val="24"/>
          <w:szCs w:val="24"/>
        </w:rPr>
        <w:t>Salary Program</w:t>
      </w:r>
    </w:p>
    <w:p w:rsidR="009258E9" w:rsidRDefault="00D53B14" w:rsidP="00D01ED0">
      <w:pPr>
        <w:widowControl w:val="0"/>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Information Available on Human Resources website</w:t>
      </w:r>
    </w:p>
    <w:p w:rsidR="00F76621" w:rsidRDefault="00F76621" w:rsidP="00D01ED0">
      <w:pPr>
        <w:widowControl w:val="0"/>
        <w:autoSpaceDE w:val="0"/>
        <w:autoSpaceDN w:val="0"/>
        <w:adjustRightInd w:val="0"/>
        <w:rPr>
          <w:rFonts w:asciiTheme="majorHAnsi" w:hAnsiTheme="majorHAnsi" w:cs="Tahoma"/>
          <w:color w:val="000000"/>
          <w:sz w:val="24"/>
          <w:szCs w:val="24"/>
        </w:rPr>
      </w:pPr>
    </w:p>
    <w:p w:rsidR="00F76621" w:rsidRDefault="00F76621" w:rsidP="00D01ED0">
      <w:pPr>
        <w:widowControl w:val="0"/>
        <w:autoSpaceDE w:val="0"/>
        <w:autoSpaceDN w:val="0"/>
        <w:adjustRightInd w:val="0"/>
        <w:rPr>
          <w:rFonts w:asciiTheme="majorHAnsi" w:hAnsiTheme="majorHAnsi" w:cs="Tahoma"/>
          <w:i/>
          <w:color w:val="000000"/>
          <w:sz w:val="24"/>
          <w:szCs w:val="24"/>
        </w:rPr>
      </w:pPr>
      <w:r>
        <w:rPr>
          <w:rFonts w:asciiTheme="majorHAnsi" w:hAnsiTheme="majorHAnsi" w:cs="Tahoma"/>
          <w:i/>
          <w:color w:val="000000"/>
          <w:sz w:val="24"/>
          <w:szCs w:val="24"/>
        </w:rPr>
        <w:t>HR Strategic Review</w:t>
      </w:r>
    </w:p>
    <w:p w:rsidR="00F76621" w:rsidRDefault="00F76621" w:rsidP="00F76621">
      <w:pPr>
        <w:pStyle w:val="ListParagraph"/>
        <w:widowControl w:val="0"/>
        <w:numPr>
          <w:ilvl w:val="0"/>
          <w:numId w:val="13"/>
        </w:numPr>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Health System &amp; Campus HR systems merger</w:t>
      </w:r>
    </w:p>
    <w:p w:rsidR="00F76621" w:rsidRDefault="00F76621" w:rsidP="00F76621">
      <w:pPr>
        <w:pStyle w:val="ListParagraph"/>
        <w:widowControl w:val="0"/>
        <w:numPr>
          <w:ilvl w:val="0"/>
          <w:numId w:val="13"/>
        </w:numPr>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 xml:space="preserve">Going to implementing Strategic Review: </w:t>
      </w:r>
      <w:hyperlink r:id="rId11" w:history="1">
        <w:r w:rsidRPr="00404B43">
          <w:rPr>
            <w:rStyle w:val="Hyperlink"/>
            <w:rFonts w:asciiTheme="majorHAnsi" w:hAnsiTheme="majorHAnsi" w:cs="Tahoma"/>
            <w:sz w:val="24"/>
            <w:szCs w:val="24"/>
          </w:rPr>
          <w:t>http://arm-web1.ou.ad3.ucdavis.edu/Cascade/strategicreview/</w:t>
        </w:r>
      </w:hyperlink>
    </w:p>
    <w:p w:rsidR="00F76621" w:rsidRDefault="00F76621" w:rsidP="00F76621">
      <w:pPr>
        <w:widowControl w:val="0"/>
        <w:autoSpaceDE w:val="0"/>
        <w:autoSpaceDN w:val="0"/>
        <w:adjustRightInd w:val="0"/>
        <w:rPr>
          <w:rFonts w:asciiTheme="majorHAnsi" w:hAnsiTheme="majorHAnsi" w:cs="Tahoma"/>
          <w:i/>
          <w:color w:val="000000"/>
          <w:sz w:val="24"/>
          <w:szCs w:val="24"/>
        </w:rPr>
      </w:pPr>
      <w:r>
        <w:rPr>
          <w:rFonts w:asciiTheme="majorHAnsi" w:hAnsiTheme="majorHAnsi" w:cs="Tahoma"/>
          <w:i/>
          <w:color w:val="000000"/>
          <w:sz w:val="24"/>
          <w:szCs w:val="24"/>
        </w:rPr>
        <w:t>Hiring Committee</w:t>
      </w:r>
    </w:p>
    <w:p w:rsidR="00F76621" w:rsidRDefault="00F76621" w:rsidP="00F76621">
      <w:pPr>
        <w:pStyle w:val="ListParagraph"/>
        <w:widowControl w:val="0"/>
        <w:numPr>
          <w:ilvl w:val="0"/>
          <w:numId w:val="13"/>
        </w:numPr>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May 14, 12-3</w:t>
      </w:r>
    </w:p>
    <w:p w:rsidR="00F76621" w:rsidRDefault="00F76621" w:rsidP="00F76621">
      <w:pPr>
        <w:pStyle w:val="ListParagraph"/>
        <w:widowControl w:val="0"/>
        <w:numPr>
          <w:ilvl w:val="0"/>
          <w:numId w:val="13"/>
        </w:numPr>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Hosted by Health Sy</w:t>
      </w:r>
      <w:r w:rsidR="00BE75FC">
        <w:rPr>
          <w:rFonts w:asciiTheme="majorHAnsi" w:hAnsiTheme="majorHAnsi" w:cs="Tahoma"/>
          <w:color w:val="000000"/>
          <w:sz w:val="24"/>
          <w:szCs w:val="24"/>
        </w:rPr>
        <w:t>s</w:t>
      </w:r>
      <w:r>
        <w:rPr>
          <w:rFonts w:asciiTheme="majorHAnsi" w:hAnsiTheme="majorHAnsi" w:cs="Tahoma"/>
          <w:color w:val="000000"/>
          <w:sz w:val="24"/>
          <w:szCs w:val="24"/>
        </w:rPr>
        <w:t>tem/Campus</w:t>
      </w:r>
    </w:p>
    <w:p w:rsidR="00F76621" w:rsidRDefault="00F76621" w:rsidP="00F76621">
      <w:pPr>
        <w:widowControl w:val="0"/>
        <w:autoSpaceDE w:val="0"/>
        <w:autoSpaceDN w:val="0"/>
        <w:adjustRightInd w:val="0"/>
        <w:rPr>
          <w:rFonts w:asciiTheme="majorHAnsi" w:hAnsiTheme="majorHAnsi" w:cs="Tahoma"/>
          <w:color w:val="000000"/>
          <w:sz w:val="24"/>
          <w:szCs w:val="24"/>
        </w:rPr>
      </w:pPr>
    </w:p>
    <w:p w:rsidR="00F76621" w:rsidRDefault="00F76621" w:rsidP="00F76621">
      <w:pPr>
        <w:widowControl w:val="0"/>
        <w:autoSpaceDE w:val="0"/>
        <w:autoSpaceDN w:val="0"/>
        <w:adjustRightInd w:val="0"/>
        <w:rPr>
          <w:rFonts w:asciiTheme="majorHAnsi" w:hAnsiTheme="majorHAnsi" w:cs="Tahoma"/>
          <w:i/>
          <w:color w:val="000000"/>
          <w:sz w:val="24"/>
          <w:szCs w:val="24"/>
        </w:rPr>
      </w:pPr>
      <w:r>
        <w:rPr>
          <w:rFonts w:asciiTheme="majorHAnsi" w:hAnsiTheme="majorHAnsi" w:cs="Tahoma"/>
          <w:i/>
          <w:color w:val="000000"/>
          <w:sz w:val="24"/>
          <w:szCs w:val="24"/>
        </w:rPr>
        <w:t>October Equity Review</w:t>
      </w:r>
    </w:p>
    <w:p w:rsidR="00F76621" w:rsidRPr="00F76621" w:rsidRDefault="00F76621" w:rsidP="00F76621">
      <w:pPr>
        <w:pStyle w:val="ListParagraph"/>
        <w:widowControl w:val="0"/>
        <w:numPr>
          <w:ilvl w:val="0"/>
          <w:numId w:val="13"/>
        </w:numPr>
        <w:autoSpaceDE w:val="0"/>
        <w:autoSpaceDN w:val="0"/>
        <w:adjustRightInd w:val="0"/>
        <w:rPr>
          <w:rFonts w:asciiTheme="majorHAnsi" w:hAnsiTheme="majorHAnsi" w:cs="Tahoma"/>
          <w:color w:val="000000"/>
          <w:sz w:val="24"/>
          <w:szCs w:val="24"/>
        </w:rPr>
      </w:pPr>
      <w:r>
        <w:rPr>
          <w:rFonts w:asciiTheme="majorHAnsi" w:hAnsiTheme="majorHAnsi" w:cs="Tahoma"/>
          <w:color w:val="000000"/>
          <w:sz w:val="24"/>
          <w:szCs w:val="24"/>
        </w:rPr>
        <w:t>Goal:  Supervisor 5% above employees</w:t>
      </w:r>
    </w:p>
    <w:p w:rsidR="009258E9" w:rsidRPr="00D70F94" w:rsidRDefault="009258E9" w:rsidP="00D01ED0">
      <w:pPr>
        <w:widowControl w:val="0"/>
        <w:autoSpaceDE w:val="0"/>
        <w:autoSpaceDN w:val="0"/>
        <w:adjustRightInd w:val="0"/>
        <w:rPr>
          <w:rFonts w:asciiTheme="majorHAnsi" w:hAnsiTheme="majorHAnsi"/>
          <w:b/>
          <w:sz w:val="24"/>
          <w:szCs w:val="24"/>
          <w:u w:val="single"/>
        </w:rPr>
      </w:pPr>
    </w:p>
    <w:p w:rsidR="008D4942" w:rsidRPr="00D70F94" w:rsidRDefault="008D4942" w:rsidP="00D01ED0">
      <w:pPr>
        <w:widowControl w:val="0"/>
        <w:autoSpaceDE w:val="0"/>
        <w:autoSpaceDN w:val="0"/>
        <w:adjustRightInd w:val="0"/>
        <w:rPr>
          <w:rFonts w:asciiTheme="majorHAnsi" w:hAnsiTheme="majorHAnsi"/>
          <w:b/>
          <w:sz w:val="24"/>
          <w:szCs w:val="24"/>
          <w:u w:val="single"/>
        </w:rPr>
      </w:pPr>
      <w:r w:rsidRPr="00D70F94">
        <w:rPr>
          <w:rFonts w:asciiTheme="majorHAnsi" w:hAnsiTheme="majorHAnsi"/>
          <w:b/>
          <w:sz w:val="24"/>
          <w:szCs w:val="24"/>
          <w:u w:val="single"/>
        </w:rPr>
        <w:t xml:space="preserve">KC: </w:t>
      </w:r>
    </w:p>
    <w:p w:rsidR="009A44AA" w:rsidRPr="00D70F94" w:rsidRDefault="009A44AA" w:rsidP="00D01ED0">
      <w:pPr>
        <w:widowControl w:val="0"/>
        <w:autoSpaceDE w:val="0"/>
        <w:autoSpaceDN w:val="0"/>
        <w:adjustRightInd w:val="0"/>
        <w:rPr>
          <w:rFonts w:asciiTheme="majorHAnsi" w:hAnsiTheme="majorHAnsi"/>
          <w:sz w:val="24"/>
          <w:szCs w:val="24"/>
        </w:rPr>
      </w:pP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t>KC Oversight committee met 4/7, brief updates below:</w:t>
      </w: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t xml:space="preserve"> </w:t>
      </w: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b/>
          <w:sz w:val="24"/>
          <w:szCs w:val="24"/>
          <w:u w:val="single"/>
        </w:rPr>
        <w:t>RFP for Kuali Coeus</w:t>
      </w:r>
      <w:r w:rsidRPr="00D70F94">
        <w:rPr>
          <w:rFonts w:asciiTheme="majorHAnsi" w:hAnsiTheme="majorHAnsi"/>
          <w:sz w:val="24"/>
          <w:szCs w:val="24"/>
        </w:rPr>
        <w:t xml:space="preserve">: Campus sent out a purchasing call for bids earlier for the KC project. The call seeks entities that are a KC Commercial affiliate, has experience with Kuali Implementations and </w:t>
      </w:r>
      <w:bookmarkStart w:id="0" w:name="_GoBack"/>
      <w:bookmarkEnd w:id="0"/>
      <w:r w:rsidRPr="00D70F94">
        <w:rPr>
          <w:rFonts w:asciiTheme="majorHAnsi" w:hAnsiTheme="majorHAnsi"/>
          <w:sz w:val="24"/>
          <w:szCs w:val="24"/>
        </w:rPr>
        <w:t xml:space="preserve">will be tasked to keep the UC KC project on target and milestones </w:t>
      </w:r>
      <w:r w:rsidRPr="00D70F94">
        <w:rPr>
          <w:rFonts w:asciiTheme="majorHAnsi" w:hAnsiTheme="majorHAnsi"/>
          <w:sz w:val="24"/>
          <w:szCs w:val="24"/>
        </w:rPr>
        <w:lastRenderedPageBreak/>
        <w:t>met.  SPO is currently going the through the bids they received and will identify a recommended top affiliate.  They hope to have this process done soon.</w:t>
      </w: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t xml:space="preserve"> </w:t>
      </w: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b/>
          <w:sz w:val="24"/>
          <w:szCs w:val="24"/>
          <w:u w:val="single"/>
        </w:rPr>
        <w:t>KC user interface</w:t>
      </w:r>
      <w:r w:rsidRPr="00D70F94">
        <w:rPr>
          <w:rFonts w:asciiTheme="majorHAnsi" w:hAnsiTheme="majorHAnsi"/>
          <w:sz w:val="24"/>
          <w:szCs w:val="24"/>
        </w:rPr>
        <w:t>:  The current Kuali interface is currently not acceptable; SPO will not release a program that is not user friendly to campus end users. SPO has been working on solutions for the KC user interface, the original plan was to team up with U of Hawaii and invest in RSmart as a temporary solution until the foundation could come up with an interface.  SPO was recently notified that Kuali announced that it was bumping up the priority for the user interface and is working on something called UXI (User experience interface) project. The foundation indicated that the coding should be done by June for members to view.  With that announcement it was determined that the RSmart project should be postponed until June. If the UXI program works as an easy interface, SPO will not invest funds or effort in RSmart and will consider going to UXI instead. Further information will be known later in June.</w:t>
      </w: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t xml:space="preserve"> </w:t>
      </w: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b/>
          <w:sz w:val="24"/>
          <w:szCs w:val="24"/>
          <w:u w:val="single"/>
        </w:rPr>
        <w:t>KC Implementation:</w:t>
      </w:r>
      <w:r w:rsidRPr="00D70F94">
        <w:rPr>
          <w:rFonts w:asciiTheme="majorHAnsi" w:hAnsiTheme="majorHAnsi"/>
          <w:sz w:val="24"/>
          <w:szCs w:val="24"/>
        </w:rPr>
        <w:t xml:space="preserve">  SPO Awards will be implemented July 1, this is only the back of the house (SPO) and has not impact to the way campus users currently process proposals or send award information. SPO is hoping to have a system in place that will email the PI/Account managers when the award is completed, in the email there will be a link that will take folks to a web landing page that PIs and account managers will be able to access and obtain the award documentation. The implementation of this phase will have no impact on campus users.  SPO will be doing dual data entry into KC and its current SPO management system. SPO will be announcing this sometime shortly via email, forums etc.</w:t>
      </w:r>
    </w:p>
    <w:p w:rsidR="0018629C"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t xml:space="preserve"> </w:t>
      </w:r>
    </w:p>
    <w:p w:rsidR="00D37448" w:rsidRPr="00D70F94" w:rsidRDefault="0018629C" w:rsidP="0018629C">
      <w:pPr>
        <w:widowControl w:val="0"/>
        <w:autoSpaceDE w:val="0"/>
        <w:autoSpaceDN w:val="0"/>
        <w:adjustRightInd w:val="0"/>
        <w:rPr>
          <w:rFonts w:asciiTheme="majorHAnsi" w:hAnsiTheme="majorHAnsi"/>
          <w:sz w:val="24"/>
          <w:szCs w:val="24"/>
        </w:rPr>
      </w:pPr>
      <w:r w:rsidRPr="00D70F94">
        <w:rPr>
          <w:rFonts w:asciiTheme="majorHAnsi" w:hAnsiTheme="majorHAnsi"/>
          <w:b/>
          <w:sz w:val="24"/>
          <w:szCs w:val="24"/>
          <w:u w:val="single"/>
        </w:rPr>
        <w:t>KC IRB update:</w:t>
      </w:r>
      <w:r w:rsidRPr="00D70F94">
        <w:rPr>
          <w:rFonts w:asciiTheme="majorHAnsi" w:hAnsiTheme="majorHAnsi"/>
          <w:sz w:val="24"/>
          <w:szCs w:val="24"/>
        </w:rPr>
        <w:t xml:space="preserve"> The IRB module in Kuali is not the foundations’ top priority since there is only one other instance of it running in the US. For the interim campus will continue to use IRBnet. Currently the IRB staff is entering data, however this may cease after July 1 and campus users may have to enter the data themselves. Further information will follow.</w:t>
      </w:r>
    </w:p>
    <w:p w:rsidR="00D37448" w:rsidRPr="00D70F94" w:rsidRDefault="00D37448" w:rsidP="00D01ED0">
      <w:pPr>
        <w:widowControl w:val="0"/>
        <w:autoSpaceDE w:val="0"/>
        <w:autoSpaceDN w:val="0"/>
        <w:adjustRightInd w:val="0"/>
        <w:rPr>
          <w:rFonts w:asciiTheme="majorHAnsi" w:hAnsiTheme="majorHAnsi"/>
          <w:sz w:val="24"/>
          <w:szCs w:val="24"/>
        </w:rPr>
      </w:pPr>
    </w:p>
    <w:p w:rsidR="00FF73E1" w:rsidRPr="00D70F94" w:rsidRDefault="000E1B05" w:rsidP="00D01ED0">
      <w:pPr>
        <w:widowControl w:val="0"/>
        <w:autoSpaceDE w:val="0"/>
        <w:autoSpaceDN w:val="0"/>
        <w:adjustRightInd w:val="0"/>
        <w:rPr>
          <w:rFonts w:asciiTheme="majorHAnsi" w:hAnsiTheme="majorHAnsi"/>
          <w:sz w:val="24"/>
          <w:szCs w:val="24"/>
        </w:rPr>
      </w:pPr>
      <w:r w:rsidRPr="00D70F94">
        <w:rPr>
          <w:rFonts w:asciiTheme="majorHAnsi" w:hAnsiTheme="majorHAnsi"/>
          <w:b/>
          <w:sz w:val="24"/>
          <w:szCs w:val="24"/>
          <w:u w:val="single"/>
        </w:rPr>
        <w:t>UC PATH</w:t>
      </w:r>
      <w:r w:rsidR="00FF73E1" w:rsidRPr="00D70F94">
        <w:rPr>
          <w:rFonts w:asciiTheme="majorHAnsi" w:hAnsiTheme="majorHAnsi"/>
          <w:b/>
          <w:sz w:val="24"/>
          <w:szCs w:val="24"/>
          <w:u w:val="single"/>
        </w:rPr>
        <w:t xml:space="preserve"> Steering Committee</w:t>
      </w:r>
      <w:r w:rsidR="007450BC" w:rsidRPr="00D70F94">
        <w:rPr>
          <w:rFonts w:asciiTheme="majorHAnsi" w:hAnsiTheme="majorHAnsi"/>
          <w:b/>
          <w:sz w:val="24"/>
          <w:szCs w:val="24"/>
          <w:u w:val="single"/>
        </w:rPr>
        <w:t xml:space="preserve">: </w:t>
      </w:r>
      <w:r w:rsidR="00E046F0" w:rsidRPr="00D70F94">
        <w:rPr>
          <w:rFonts w:asciiTheme="majorHAnsi" w:hAnsiTheme="majorHAnsi"/>
          <w:sz w:val="24"/>
          <w:szCs w:val="24"/>
        </w:rPr>
        <w:t xml:space="preserve"> </w:t>
      </w:r>
    </w:p>
    <w:p w:rsidR="00BC157F" w:rsidRPr="00D70F94" w:rsidRDefault="00BC157F" w:rsidP="00D01ED0">
      <w:pPr>
        <w:widowControl w:val="0"/>
        <w:autoSpaceDE w:val="0"/>
        <w:autoSpaceDN w:val="0"/>
        <w:adjustRightInd w:val="0"/>
        <w:rPr>
          <w:rFonts w:asciiTheme="majorHAnsi" w:hAnsiTheme="majorHAnsi"/>
          <w:sz w:val="24"/>
          <w:szCs w:val="24"/>
        </w:rPr>
      </w:pPr>
    </w:p>
    <w:p w:rsidR="00BC157F" w:rsidRPr="00D70F94" w:rsidRDefault="0018629C" w:rsidP="00D01ED0">
      <w:pPr>
        <w:widowControl w:val="0"/>
        <w:autoSpaceDE w:val="0"/>
        <w:autoSpaceDN w:val="0"/>
        <w:adjustRightInd w:val="0"/>
        <w:rPr>
          <w:rFonts w:asciiTheme="majorHAnsi" w:hAnsiTheme="majorHAnsi"/>
          <w:sz w:val="24"/>
          <w:szCs w:val="24"/>
        </w:rPr>
      </w:pPr>
      <w:r w:rsidRPr="00D70F94">
        <w:rPr>
          <w:rFonts w:asciiTheme="majorHAnsi" w:hAnsiTheme="majorHAnsi"/>
          <w:sz w:val="24"/>
          <w:szCs w:val="24"/>
        </w:rPr>
        <w:t>No committee meeting/update.</w:t>
      </w:r>
    </w:p>
    <w:p w:rsidR="00936848" w:rsidRPr="00D70F94" w:rsidRDefault="003D7F6C">
      <w:pPr>
        <w:pStyle w:val="Default"/>
        <w:spacing w:after="0" w:line="100" w:lineRule="atLeast"/>
        <w:rPr>
          <w:rFonts w:asciiTheme="majorHAnsi" w:hAnsiTheme="majorHAnsi"/>
          <w:b/>
          <w:sz w:val="24"/>
          <w:szCs w:val="24"/>
          <w:u w:val="single"/>
        </w:rPr>
      </w:pPr>
      <w:r w:rsidRPr="00D70F94">
        <w:rPr>
          <w:rFonts w:asciiTheme="majorHAnsi" w:hAnsiTheme="majorHAnsi"/>
          <w:b/>
          <w:sz w:val="24"/>
          <w:szCs w:val="24"/>
          <w:u w:val="single"/>
        </w:rPr>
        <w:t>SD</w:t>
      </w:r>
      <w:r w:rsidR="003218E8" w:rsidRPr="00D70F94">
        <w:rPr>
          <w:rFonts w:asciiTheme="majorHAnsi" w:hAnsiTheme="majorHAnsi"/>
          <w:b/>
          <w:sz w:val="24"/>
          <w:szCs w:val="24"/>
          <w:u w:val="single"/>
        </w:rPr>
        <w:t>A</w:t>
      </w:r>
      <w:r w:rsidRPr="00D70F94">
        <w:rPr>
          <w:rFonts w:asciiTheme="majorHAnsi" w:hAnsiTheme="majorHAnsi"/>
          <w:b/>
          <w:sz w:val="24"/>
          <w:szCs w:val="24"/>
          <w:u w:val="single"/>
        </w:rPr>
        <w:t>AC</w:t>
      </w:r>
      <w:r w:rsidR="003218E8" w:rsidRPr="00D70F94">
        <w:rPr>
          <w:rFonts w:asciiTheme="majorHAnsi" w:hAnsiTheme="majorHAnsi"/>
          <w:b/>
          <w:sz w:val="24"/>
          <w:szCs w:val="24"/>
          <w:u w:val="single"/>
        </w:rPr>
        <w:t>:</w:t>
      </w:r>
    </w:p>
    <w:p w:rsidR="00D37448" w:rsidRPr="00D70F94" w:rsidRDefault="00D37448">
      <w:pPr>
        <w:pStyle w:val="Default"/>
        <w:spacing w:after="0" w:line="100" w:lineRule="atLeast"/>
        <w:rPr>
          <w:rFonts w:asciiTheme="majorHAnsi" w:hAnsiTheme="majorHAnsi"/>
          <w:b/>
          <w:sz w:val="24"/>
          <w:szCs w:val="24"/>
          <w:u w:val="single"/>
        </w:rPr>
      </w:pPr>
    </w:p>
    <w:p w:rsidR="00D37448" w:rsidRPr="00D70F94" w:rsidRDefault="00D37448">
      <w:pPr>
        <w:pStyle w:val="Default"/>
        <w:spacing w:after="0" w:line="100" w:lineRule="atLeast"/>
        <w:rPr>
          <w:rFonts w:asciiTheme="majorHAnsi" w:hAnsiTheme="majorHAnsi"/>
          <w:sz w:val="24"/>
          <w:szCs w:val="24"/>
        </w:rPr>
      </w:pPr>
      <w:r w:rsidRPr="00D70F94">
        <w:rPr>
          <w:rFonts w:asciiTheme="majorHAnsi" w:hAnsiTheme="majorHAnsi"/>
          <w:sz w:val="24"/>
          <w:szCs w:val="24"/>
        </w:rPr>
        <w:object w:dxaOrig="1550" w:dyaOrig="991">
          <v:shape id="_x0000_i1026" type="#_x0000_t75" style="width:77.25pt;height:49.5pt" o:ole="">
            <v:imagedata r:id="rId12" o:title=""/>
          </v:shape>
          <o:OLEObject Type="Embed" ProgID="Word.Document.8" ShapeID="_x0000_i1026" DrawAspect="Icon" ObjectID="_1461744593" r:id="rId13">
            <o:FieldCodes>\s</o:FieldCodes>
          </o:OLEObject>
        </w:object>
      </w:r>
    </w:p>
    <w:p w:rsidR="0018629C" w:rsidRPr="00D70F94" w:rsidRDefault="0018629C">
      <w:pPr>
        <w:pStyle w:val="Default"/>
        <w:spacing w:after="0" w:line="100" w:lineRule="atLeast"/>
        <w:rPr>
          <w:rFonts w:asciiTheme="majorHAnsi" w:hAnsiTheme="majorHAnsi"/>
          <w:b/>
          <w:sz w:val="24"/>
          <w:szCs w:val="24"/>
          <w:u w:val="single"/>
        </w:rPr>
      </w:pPr>
    </w:p>
    <w:p w:rsidR="009E1EA8" w:rsidRPr="00D70F94" w:rsidRDefault="00FF73E1">
      <w:pPr>
        <w:pStyle w:val="Default"/>
        <w:spacing w:after="0" w:line="100" w:lineRule="atLeast"/>
        <w:rPr>
          <w:rFonts w:asciiTheme="majorHAnsi" w:hAnsiTheme="majorHAnsi"/>
          <w:b/>
          <w:sz w:val="24"/>
          <w:szCs w:val="24"/>
        </w:rPr>
      </w:pPr>
      <w:r w:rsidRPr="00D70F94">
        <w:rPr>
          <w:rFonts w:asciiTheme="majorHAnsi" w:hAnsiTheme="majorHAnsi"/>
          <w:b/>
          <w:sz w:val="24"/>
          <w:szCs w:val="24"/>
          <w:u w:val="single"/>
        </w:rPr>
        <w:t>SSC</w:t>
      </w:r>
      <w:r w:rsidR="00F747DC" w:rsidRPr="00D70F94">
        <w:rPr>
          <w:rFonts w:asciiTheme="majorHAnsi" w:hAnsiTheme="majorHAnsi"/>
          <w:b/>
          <w:sz w:val="24"/>
          <w:szCs w:val="24"/>
        </w:rPr>
        <w:t xml:space="preserve">: </w:t>
      </w:r>
      <w:r w:rsidR="00447591" w:rsidRPr="00D70F94">
        <w:rPr>
          <w:rFonts w:asciiTheme="majorHAnsi" w:hAnsiTheme="majorHAnsi"/>
          <w:b/>
          <w:sz w:val="24"/>
          <w:szCs w:val="24"/>
        </w:rPr>
        <w:t xml:space="preserve"> </w:t>
      </w:r>
    </w:p>
    <w:p w:rsidR="00C31512" w:rsidRPr="00D70F94" w:rsidRDefault="00C31512">
      <w:pPr>
        <w:pStyle w:val="Default"/>
        <w:spacing w:after="0" w:line="100" w:lineRule="atLeast"/>
        <w:rPr>
          <w:rFonts w:asciiTheme="majorHAnsi" w:hAnsiTheme="majorHAnsi"/>
          <w:b/>
          <w:sz w:val="24"/>
          <w:szCs w:val="24"/>
        </w:rPr>
      </w:pPr>
    </w:p>
    <w:p w:rsidR="00D70F94" w:rsidRPr="00D70F94" w:rsidRDefault="00D70F94" w:rsidP="00D70F94">
      <w:pPr>
        <w:pStyle w:val="Default"/>
        <w:spacing w:line="100" w:lineRule="atLeast"/>
        <w:rPr>
          <w:rFonts w:asciiTheme="majorHAnsi" w:hAnsiTheme="majorHAnsi"/>
          <w:b/>
          <w:sz w:val="24"/>
          <w:szCs w:val="24"/>
        </w:rPr>
      </w:pPr>
      <w:r w:rsidRPr="00D70F94">
        <w:rPr>
          <w:rFonts w:asciiTheme="majorHAnsi" w:hAnsiTheme="majorHAnsi"/>
          <w:b/>
          <w:sz w:val="24"/>
          <w:szCs w:val="24"/>
        </w:rPr>
        <w:t>SSC Update – April 2014</w:t>
      </w:r>
    </w:p>
    <w:p w:rsidR="00D70F94" w:rsidRPr="00D70F94" w:rsidRDefault="00D70F94" w:rsidP="00D70F94">
      <w:pPr>
        <w:pStyle w:val="Default"/>
        <w:spacing w:line="100" w:lineRule="atLeast"/>
        <w:rPr>
          <w:rFonts w:asciiTheme="majorHAnsi" w:hAnsiTheme="majorHAnsi"/>
          <w:sz w:val="24"/>
          <w:szCs w:val="24"/>
        </w:rPr>
      </w:pPr>
      <w:r w:rsidRPr="00D70F94">
        <w:rPr>
          <w:rFonts w:asciiTheme="majorHAnsi" w:hAnsiTheme="majorHAnsi"/>
          <w:sz w:val="24"/>
          <w:szCs w:val="24"/>
        </w:rPr>
        <w:t>The SSC interim leadership team continues taking an aggressive approach to evaluate the center’s successes and to refine its current operations. Below is a list of actions since the January 2014 update.</w:t>
      </w:r>
    </w:p>
    <w:p w:rsidR="00D70F94" w:rsidRPr="00D70F94" w:rsidRDefault="00D70F94" w:rsidP="00D70F94">
      <w:pPr>
        <w:pStyle w:val="Default"/>
        <w:spacing w:line="100" w:lineRule="atLeast"/>
        <w:rPr>
          <w:rFonts w:asciiTheme="majorHAnsi" w:hAnsiTheme="majorHAnsi"/>
          <w:b/>
          <w:sz w:val="24"/>
          <w:szCs w:val="24"/>
        </w:rPr>
      </w:pPr>
      <w:r w:rsidRPr="00D70F94">
        <w:rPr>
          <w:rFonts w:asciiTheme="majorHAnsi" w:hAnsiTheme="majorHAnsi"/>
          <w:b/>
          <w:sz w:val="24"/>
          <w:szCs w:val="24"/>
        </w:rPr>
        <w:lastRenderedPageBreak/>
        <w:t>Program and Process Updates:</w:t>
      </w:r>
    </w:p>
    <w:p w:rsidR="00D70F94" w:rsidRPr="00D70F94" w:rsidRDefault="00D70F94" w:rsidP="00D70F94">
      <w:pPr>
        <w:pStyle w:val="Default"/>
        <w:spacing w:line="100" w:lineRule="atLeast"/>
        <w:rPr>
          <w:rFonts w:asciiTheme="majorHAnsi" w:hAnsiTheme="majorHAnsi"/>
          <w:sz w:val="24"/>
          <w:szCs w:val="24"/>
        </w:rPr>
      </w:pPr>
      <w:r w:rsidRPr="00D70F94">
        <w:rPr>
          <w:rFonts w:asciiTheme="majorHAnsi" w:hAnsiTheme="majorHAnsi"/>
          <w:b/>
          <w:sz w:val="24"/>
          <w:szCs w:val="24"/>
        </w:rPr>
        <w:t>•</w:t>
      </w:r>
      <w:r w:rsidRPr="00D70F94">
        <w:rPr>
          <w:rFonts w:asciiTheme="majorHAnsi" w:hAnsiTheme="majorHAnsi"/>
          <w:b/>
          <w:sz w:val="24"/>
          <w:szCs w:val="24"/>
        </w:rPr>
        <w:tab/>
      </w:r>
      <w:r w:rsidRPr="00D70F94">
        <w:rPr>
          <w:rFonts w:asciiTheme="majorHAnsi" w:hAnsiTheme="majorHAnsi"/>
          <w:sz w:val="24"/>
          <w:szCs w:val="24"/>
        </w:rPr>
        <w:t xml:space="preserve">The scope of the SSC has been refined to exclude Travel and Entertainment effective June 30, 2014.  A cornerstone of successful shared services is to include only those transactions that can be done less expensive and more efficiently.  After 2 years of refining Travel and Entertainment processes, we realized that the nature of these transactions and the integration of campus technology (My Travel, Conexxus and the Corporate Card) create an environment where the SSC cannot be more effective than persons much closer to the traveler.    The scope refinement allows SSC management to focus on work that better align with shared services.  </w:t>
      </w:r>
    </w:p>
    <w:p w:rsidR="00D70F94" w:rsidRPr="00D70F94" w:rsidRDefault="00D70F94" w:rsidP="00D70F94">
      <w:pPr>
        <w:pStyle w:val="Default"/>
        <w:spacing w:line="100" w:lineRule="atLeast"/>
        <w:rPr>
          <w:rFonts w:asciiTheme="majorHAnsi" w:hAnsiTheme="majorHAnsi"/>
          <w:sz w:val="24"/>
          <w:szCs w:val="24"/>
        </w:rPr>
      </w:pPr>
      <w:r w:rsidRPr="00D70F94">
        <w:rPr>
          <w:rFonts w:asciiTheme="majorHAnsi" w:hAnsiTheme="majorHAnsi"/>
          <w:b/>
          <w:sz w:val="24"/>
          <w:szCs w:val="24"/>
        </w:rPr>
        <w:t>•</w:t>
      </w:r>
      <w:r w:rsidRPr="00D70F94">
        <w:rPr>
          <w:rFonts w:asciiTheme="majorHAnsi" w:hAnsiTheme="majorHAnsi"/>
          <w:b/>
          <w:sz w:val="24"/>
          <w:szCs w:val="24"/>
        </w:rPr>
        <w:tab/>
      </w:r>
      <w:r w:rsidRPr="00D70F94">
        <w:rPr>
          <w:rFonts w:asciiTheme="majorHAnsi" w:hAnsiTheme="majorHAnsi"/>
          <w:sz w:val="24"/>
          <w:szCs w:val="24"/>
        </w:rPr>
        <w:t>A Request for Proposal (RFP) will soon be issued to procure expertise for assistance in redesigning and relaunching the SSC, as well as provide the campus wide guidance in shared services infrastructure.   Simultaneously, process refinements already recommended by OE are being implemented across the SSC. More details to come.</w:t>
      </w:r>
    </w:p>
    <w:p w:rsidR="00D70F94" w:rsidRPr="00D70F94" w:rsidRDefault="00D70F94" w:rsidP="00D70F94">
      <w:pPr>
        <w:pStyle w:val="Default"/>
        <w:spacing w:line="100" w:lineRule="atLeast"/>
        <w:rPr>
          <w:rFonts w:asciiTheme="majorHAnsi" w:hAnsiTheme="majorHAnsi"/>
          <w:sz w:val="24"/>
          <w:szCs w:val="24"/>
        </w:rPr>
      </w:pPr>
      <w:r w:rsidRPr="00D70F94">
        <w:rPr>
          <w:rFonts w:asciiTheme="majorHAnsi" w:hAnsiTheme="majorHAnsi"/>
          <w:b/>
          <w:sz w:val="24"/>
          <w:szCs w:val="24"/>
        </w:rPr>
        <w:t>•</w:t>
      </w:r>
      <w:r w:rsidRPr="00D70F94">
        <w:rPr>
          <w:rFonts w:asciiTheme="majorHAnsi" w:hAnsiTheme="majorHAnsi"/>
          <w:b/>
          <w:sz w:val="24"/>
          <w:szCs w:val="24"/>
        </w:rPr>
        <w:tab/>
      </w:r>
      <w:r w:rsidRPr="00D70F94">
        <w:rPr>
          <w:rFonts w:asciiTheme="majorHAnsi" w:hAnsiTheme="majorHAnsi"/>
          <w:sz w:val="24"/>
          <w:szCs w:val="24"/>
        </w:rPr>
        <w:t xml:space="preserve">The SSC benefited from the hard work of Nena Herrera, Lee Oerding, and Abigail Reyes from the Administrative Officers for the Future Program. This team has provided high quality recommendations including implementing targeted email lists for SSC topics.  </w:t>
      </w:r>
    </w:p>
    <w:p w:rsidR="00D70F94" w:rsidRPr="00D70F94" w:rsidRDefault="00D70F94" w:rsidP="00D70F94">
      <w:pPr>
        <w:pStyle w:val="Default"/>
        <w:spacing w:line="100" w:lineRule="atLeast"/>
        <w:rPr>
          <w:rFonts w:asciiTheme="majorHAnsi" w:hAnsiTheme="majorHAnsi"/>
          <w:b/>
          <w:sz w:val="24"/>
          <w:szCs w:val="24"/>
        </w:rPr>
      </w:pPr>
      <w:r w:rsidRPr="00D70F94">
        <w:rPr>
          <w:rFonts w:asciiTheme="majorHAnsi" w:hAnsiTheme="majorHAnsi"/>
          <w:b/>
          <w:sz w:val="24"/>
          <w:szCs w:val="24"/>
        </w:rPr>
        <w:t>Staffing Updates:</w:t>
      </w:r>
    </w:p>
    <w:p w:rsidR="00D70F94" w:rsidRPr="00D70F94" w:rsidRDefault="00D70F94" w:rsidP="00D70F94">
      <w:pPr>
        <w:pStyle w:val="Default"/>
        <w:spacing w:line="100" w:lineRule="atLeast"/>
        <w:rPr>
          <w:rFonts w:asciiTheme="majorHAnsi" w:hAnsiTheme="majorHAnsi"/>
          <w:sz w:val="24"/>
          <w:szCs w:val="24"/>
        </w:rPr>
      </w:pPr>
      <w:r w:rsidRPr="00D70F94">
        <w:rPr>
          <w:rFonts w:asciiTheme="majorHAnsi" w:hAnsiTheme="majorHAnsi"/>
          <w:b/>
          <w:sz w:val="24"/>
          <w:szCs w:val="24"/>
        </w:rPr>
        <w:t>•</w:t>
      </w:r>
      <w:r w:rsidRPr="00D70F94">
        <w:rPr>
          <w:rFonts w:asciiTheme="majorHAnsi" w:hAnsiTheme="majorHAnsi"/>
          <w:b/>
          <w:sz w:val="24"/>
          <w:szCs w:val="24"/>
        </w:rPr>
        <w:tab/>
      </w:r>
      <w:r w:rsidRPr="00D70F94">
        <w:rPr>
          <w:rFonts w:asciiTheme="majorHAnsi" w:hAnsiTheme="majorHAnsi"/>
          <w:sz w:val="24"/>
          <w:szCs w:val="24"/>
        </w:rPr>
        <w:t>Recruitment for the SSC Director launched the second week of April.  More communication will be provided as the date grows closer.</w:t>
      </w:r>
    </w:p>
    <w:p w:rsidR="00D70F94" w:rsidRPr="00D70F94" w:rsidRDefault="00D70F94" w:rsidP="00D70F94">
      <w:pPr>
        <w:pStyle w:val="Default"/>
        <w:spacing w:line="100" w:lineRule="atLeast"/>
        <w:rPr>
          <w:rFonts w:asciiTheme="majorHAnsi" w:hAnsiTheme="majorHAnsi"/>
          <w:sz w:val="24"/>
          <w:szCs w:val="24"/>
        </w:rPr>
      </w:pPr>
      <w:r w:rsidRPr="00D70F94">
        <w:rPr>
          <w:rFonts w:asciiTheme="majorHAnsi" w:hAnsiTheme="majorHAnsi"/>
          <w:sz w:val="24"/>
          <w:szCs w:val="24"/>
        </w:rPr>
        <w:t>•</w:t>
      </w:r>
      <w:r w:rsidRPr="00D70F94">
        <w:rPr>
          <w:rFonts w:asciiTheme="majorHAnsi" w:hAnsiTheme="majorHAnsi"/>
          <w:sz w:val="24"/>
          <w:szCs w:val="24"/>
        </w:rPr>
        <w:tab/>
        <w:t>Inaugural SSC Finance Manager Rose Mary Miller has announced her retirement effective June 30, 2014.  Recruitment for this position will be launching soon with plans for the new manager to overlap with Rose Mary.</w:t>
      </w:r>
    </w:p>
    <w:p w:rsidR="00D70F94" w:rsidRPr="00D70F94" w:rsidRDefault="00D70F94" w:rsidP="00D70F94">
      <w:pPr>
        <w:pStyle w:val="Default"/>
        <w:spacing w:line="100" w:lineRule="atLeast"/>
        <w:rPr>
          <w:rFonts w:asciiTheme="majorHAnsi" w:hAnsiTheme="majorHAnsi"/>
          <w:sz w:val="24"/>
          <w:szCs w:val="24"/>
        </w:rPr>
      </w:pPr>
      <w:r w:rsidRPr="00D70F94">
        <w:rPr>
          <w:rFonts w:asciiTheme="majorHAnsi" w:hAnsiTheme="majorHAnsi"/>
          <w:sz w:val="24"/>
          <w:szCs w:val="24"/>
        </w:rPr>
        <w:t>•</w:t>
      </w:r>
      <w:r w:rsidRPr="00D70F94">
        <w:rPr>
          <w:rFonts w:asciiTheme="majorHAnsi" w:hAnsiTheme="majorHAnsi"/>
          <w:sz w:val="24"/>
          <w:szCs w:val="24"/>
        </w:rPr>
        <w:tab/>
        <w:t>The SSC is currently recruiting for positions in Payroll, Human Resources and Service Desk.  These are replacement positions for staff that have moved to opportunities on and off campus.</w:t>
      </w:r>
    </w:p>
    <w:p w:rsidR="005836CC" w:rsidRPr="00D70F94" w:rsidRDefault="0018629C" w:rsidP="00FF73E1">
      <w:pPr>
        <w:rPr>
          <w:rFonts w:asciiTheme="majorHAnsi" w:hAnsiTheme="majorHAnsi"/>
          <w:sz w:val="24"/>
          <w:szCs w:val="24"/>
        </w:rPr>
      </w:pPr>
      <w:r w:rsidRPr="00D70F94">
        <w:rPr>
          <w:rFonts w:asciiTheme="majorHAnsi" w:hAnsiTheme="majorHAnsi"/>
          <w:sz w:val="24"/>
          <w:szCs w:val="24"/>
        </w:rPr>
        <w:t>Currently advertising for various positions.  Currently no additional update, but more coming from Diane Davies-Connelly at a later date.</w:t>
      </w:r>
    </w:p>
    <w:p w:rsidR="00CB7293" w:rsidRPr="00D70F94" w:rsidRDefault="00CB7293" w:rsidP="00FF73E1">
      <w:pPr>
        <w:rPr>
          <w:rFonts w:asciiTheme="majorHAnsi" w:hAnsiTheme="majorHAnsi"/>
          <w:b/>
          <w:sz w:val="24"/>
          <w:szCs w:val="24"/>
          <w:u w:val="single"/>
        </w:rPr>
      </w:pPr>
    </w:p>
    <w:p w:rsidR="00EC787D" w:rsidRPr="00D70F94" w:rsidRDefault="00C378C6" w:rsidP="00FF73E1">
      <w:pPr>
        <w:rPr>
          <w:rFonts w:asciiTheme="majorHAnsi" w:hAnsiTheme="majorHAnsi"/>
          <w:bCs/>
          <w:sz w:val="24"/>
          <w:szCs w:val="24"/>
          <w:u w:val="single"/>
        </w:rPr>
      </w:pPr>
      <w:r w:rsidRPr="00D70F94">
        <w:rPr>
          <w:rFonts w:asciiTheme="majorHAnsi" w:hAnsiTheme="majorHAnsi"/>
          <w:b/>
          <w:sz w:val="24"/>
          <w:szCs w:val="24"/>
          <w:u w:val="single"/>
        </w:rPr>
        <w:t>T</w:t>
      </w:r>
      <w:r w:rsidR="00BE75FC">
        <w:rPr>
          <w:rFonts w:asciiTheme="majorHAnsi" w:hAnsiTheme="majorHAnsi"/>
          <w:b/>
          <w:sz w:val="24"/>
          <w:szCs w:val="24"/>
          <w:u w:val="single"/>
        </w:rPr>
        <w:t xml:space="preserve">IF </w:t>
      </w:r>
      <w:r w:rsidR="00FF73E1" w:rsidRPr="00D70F94">
        <w:rPr>
          <w:rFonts w:asciiTheme="majorHAnsi" w:hAnsiTheme="majorHAnsi"/>
          <w:b/>
          <w:sz w:val="24"/>
          <w:szCs w:val="24"/>
          <w:u w:val="single"/>
        </w:rPr>
        <w:t>-</w:t>
      </w:r>
      <w:r w:rsidR="00FF73E1" w:rsidRPr="00D70F94">
        <w:rPr>
          <w:rFonts w:asciiTheme="majorHAnsi" w:hAnsiTheme="majorHAnsi"/>
          <w:b/>
          <w:bCs/>
          <w:sz w:val="24"/>
          <w:szCs w:val="24"/>
          <w:u w:val="single"/>
        </w:rPr>
        <w:t>TECHNOLOGY INFRASTRUCTURE FORUM</w:t>
      </w:r>
      <w:r w:rsidR="00F747DC" w:rsidRPr="00D70F94">
        <w:rPr>
          <w:rFonts w:asciiTheme="majorHAnsi" w:hAnsiTheme="majorHAnsi"/>
          <w:b/>
          <w:bCs/>
          <w:sz w:val="24"/>
          <w:szCs w:val="24"/>
          <w:u w:val="single"/>
        </w:rPr>
        <w:t xml:space="preserve"> : </w:t>
      </w:r>
    </w:p>
    <w:p w:rsidR="0018629C" w:rsidRPr="00D70F94" w:rsidRDefault="0018629C" w:rsidP="00151715">
      <w:pPr>
        <w:rPr>
          <w:rFonts w:asciiTheme="majorHAnsi" w:eastAsiaTheme="majorEastAsia" w:hAnsiTheme="majorHAnsi" w:cstheme="majorBidi"/>
          <w:color w:val="17365D" w:themeColor="text2" w:themeShade="BF"/>
          <w:spacing w:val="5"/>
          <w:kern w:val="28"/>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One Card and Campus Security</w:t>
      </w:r>
      <w:r w:rsidRPr="00D70F94">
        <w:rPr>
          <w:rFonts w:asciiTheme="majorHAnsi" w:hAnsiTheme="majorHAnsi"/>
          <w:sz w:val="24"/>
          <w:szCs w:val="24"/>
        </w:rPr>
        <w:t>:  Project that’s being coordinated by Brian Buckley who’s the campus Security Director and who is drafting and implementing new security policies for the campus, including a new keycard system.  The One Card system, building on the existing Aggie Card (Aggie Cash), could be used for building entry.  The One Card project is being discussed by campus administration and in consultation with Facilities (rep. Scott Brown).  Brian Buckley will be invited to a future TIF meeting to give the group a summary and update on the project.</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Security Training</w:t>
      </w:r>
      <w:r w:rsidRPr="00D70F94">
        <w:rPr>
          <w:rFonts w:asciiTheme="majorHAnsi" w:hAnsiTheme="majorHAnsi"/>
          <w:sz w:val="24"/>
          <w:szCs w:val="24"/>
        </w:rPr>
        <w:t xml:space="preserve">:  The need to improve security training for campus IT professionals has been identified.  </w:t>
      </w: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lastRenderedPageBreak/>
        <w:t>Bulk Email</w:t>
      </w:r>
      <w:r w:rsidRPr="00D70F94">
        <w:rPr>
          <w:rFonts w:asciiTheme="majorHAnsi" w:hAnsiTheme="majorHAnsi"/>
          <w:sz w:val="24"/>
          <w:szCs w:val="24"/>
        </w:rPr>
        <w:t>:  The campus Culture of Giving campaign is working with Bulk Email to see how that campaign can be managed without its emails to potential donors being blocked.</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Non-password authentication</w:t>
      </w:r>
      <w:r w:rsidRPr="00D70F94">
        <w:rPr>
          <w:rFonts w:asciiTheme="majorHAnsi" w:hAnsiTheme="majorHAnsi"/>
          <w:sz w:val="24"/>
          <w:szCs w:val="24"/>
        </w:rPr>
        <w:t>:  Campus is beginning to talk about options for non-password authentication, e.g., thumbprint.</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Campus Email Rollout</w:t>
      </w:r>
      <w:r w:rsidRPr="00D70F94">
        <w:rPr>
          <w:rFonts w:asciiTheme="majorHAnsi" w:hAnsiTheme="majorHAnsi"/>
          <w:sz w:val="24"/>
          <w:szCs w:val="24"/>
        </w:rPr>
        <w:t>:  Campus rollout of DavisMail (Gmail), Office 365 (MS in the cloud) and UConnect (MS on premise) is going slowly.  TIF will collect a list of the challenges they’ve encountered as they proceed with email conversions and will request a response from IET.</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Roles management</w:t>
      </w:r>
      <w:r w:rsidRPr="00D70F94">
        <w:rPr>
          <w:rFonts w:asciiTheme="majorHAnsi" w:hAnsiTheme="majorHAnsi"/>
          <w:sz w:val="24"/>
          <w:szCs w:val="24"/>
        </w:rPr>
        <w:t>:  The campus is still exploring this project.  It was pointed out that Jeremy Phillips already has a roles management tool in place for DSS and it works well.</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Black Friday</w:t>
      </w:r>
      <w:r w:rsidRPr="00D70F94">
        <w:rPr>
          <w:rFonts w:asciiTheme="majorHAnsi" w:hAnsiTheme="majorHAnsi"/>
          <w:sz w:val="24"/>
          <w:szCs w:val="24"/>
        </w:rPr>
        <w:t>:  Reasons behind the incident when campus IT systems went down are still being explored.   IET is collecting a list of system dependencies on central campus IT systems from dept/unit IT directors.</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Cloud services</w:t>
      </w:r>
      <w:r w:rsidRPr="00D70F94">
        <w:rPr>
          <w:rFonts w:asciiTheme="majorHAnsi" w:hAnsiTheme="majorHAnsi"/>
          <w:sz w:val="24"/>
          <w:szCs w:val="24"/>
        </w:rPr>
        <w:t>:  TIF members would like an update from A&amp;FS on the status of negotiating contracts for cloud services.  Internet2 was discussed.  Internet2 is a consortium of like-minded universities who’ve developed a list of terms and conditions for internet services that are acceptable for use/purchase agreements; however, UC has taken the stance it wants to negotiate its own terms and conditions for business agreements.</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Windows XP</w:t>
      </w:r>
      <w:r w:rsidRPr="00D70F94">
        <w:rPr>
          <w:rFonts w:asciiTheme="majorHAnsi" w:hAnsiTheme="majorHAnsi"/>
          <w:sz w:val="24"/>
          <w:szCs w:val="24"/>
        </w:rPr>
        <w:t>:  Microsoft will issue the last security patch for Windows XP on April 8, 2014.  Beyond this date the UC Davis campus does not want the operating system connected to the campus network because it will be vulnerable to malicious attack.  Exceptions will be reviewed and some may be approved.  It is possible to purchase from Microsoft continuing security, but the cost is steep and the campus has no intention of doing that ($200/workstation with a minimum of 500 workstations).  Campus has done a good job getting the word out to constituents about this topic.  The biggest problem is home users who may still run Windows XP on home systems that then connect to the UCD network.  IET and TIF members are considering how to handle this aspect.  Work at Home program makes Windows upgrades available at a cost of $10.  Cheryl Washington raised the question of how this situation affects telecommuters, i.e., does the telecommuting policy address computer security on home machines?</w:t>
      </w:r>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Computer assets (hardware/software):</w:t>
      </w:r>
      <w:r w:rsidRPr="00D70F94">
        <w:rPr>
          <w:rFonts w:asciiTheme="majorHAnsi" w:hAnsiTheme="majorHAnsi"/>
          <w:sz w:val="24"/>
          <w:szCs w:val="24"/>
        </w:rPr>
        <w:t xml:space="preserve">  Campus would like to get a better handle on computer assets on the campus.  School of Education is looking at using ServiceNow for asset management.  </w:t>
      </w:r>
    </w:p>
    <w:p w:rsidR="00151715" w:rsidRPr="00D70F94" w:rsidRDefault="00151715" w:rsidP="00151715">
      <w:pPr>
        <w:rPr>
          <w:rStyle w:val="Hyperlink"/>
          <w:rFonts w:asciiTheme="majorHAnsi" w:hAnsiTheme="majorHAnsi"/>
          <w:sz w:val="24"/>
          <w:szCs w:val="24"/>
        </w:rPr>
      </w:pPr>
      <w:r w:rsidRPr="00D70F94">
        <w:rPr>
          <w:rFonts w:asciiTheme="majorHAnsi" w:hAnsiTheme="majorHAnsi"/>
          <w:b/>
          <w:sz w:val="24"/>
          <w:szCs w:val="24"/>
        </w:rPr>
        <w:t>Box services</w:t>
      </w:r>
      <w:r w:rsidRPr="00D70F94">
        <w:rPr>
          <w:rFonts w:asciiTheme="majorHAnsi" w:hAnsiTheme="majorHAnsi"/>
          <w:sz w:val="24"/>
          <w:szCs w:val="24"/>
        </w:rPr>
        <w:t xml:space="preserve">:  Campus will put together an ad campaign to promote the use of Box.  See </w:t>
      </w:r>
      <w:hyperlink r:id="rId14" w:history="1">
        <w:r w:rsidRPr="00D70F94">
          <w:rPr>
            <w:rStyle w:val="Hyperlink"/>
            <w:rFonts w:asciiTheme="majorHAnsi" w:hAnsiTheme="majorHAnsi"/>
            <w:sz w:val="24"/>
            <w:szCs w:val="24"/>
          </w:rPr>
          <w:t>https://ucdavis.app.box.com</w:t>
        </w:r>
      </w:hyperlink>
    </w:p>
    <w:p w:rsidR="00151715" w:rsidRPr="00D70F94" w:rsidRDefault="00151715" w:rsidP="00151715">
      <w:pPr>
        <w:rPr>
          <w:rFonts w:asciiTheme="majorHAnsi" w:hAnsiTheme="majorHAnsi"/>
          <w:sz w:val="24"/>
          <w:szCs w:val="24"/>
        </w:rPr>
      </w:pPr>
    </w:p>
    <w:p w:rsidR="00151715" w:rsidRPr="00D70F94" w:rsidRDefault="00151715" w:rsidP="00151715">
      <w:pPr>
        <w:rPr>
          <w:rFonts w:asciiTheme="majorHAnsi" w:hAnsiTheme="majorHAnsi"/>
          <w:sz w:val="24"/>
          <w:szCs w:val="24"/>
        </w:rPr>
      </w:pPr>
      <w:r w:rsidRPr="00D70F94">
        <w:rPr>
          <w:rFonts w:asciiTheme="majorHAnsi" w:hAnsiTheme="majorHAnsi"/>
          <w:b/>
          <w:sz w:val="24"/>
          <w:szCs w:val="24"/>
        </w:rPr>
        <w:t>TIF Ignite presentation on Electronic Accessibility</w:t>
      </w:r>
      <w:r w:rsidRPr="00D70F94">
        <w:rPr>
          <w:rFonts w:asciiTheme="majorHAnsi" w:hAnsiTheme="majorHAnsi"/>
          <w:sz w:val="24"/>
          <w:szCs w:val="24"/>
        </w:rPr>
        <w:t xml:space="preserve"> by Joshua Hori of Student Disability Center.  Josh reported there are currently 1500 active students at UC Davis who have a registered disability (~5%).  Office of Strategic Communications is responsible for the </w:t>
      </w:r>
      <w:r w:rsidRPr="00D70F94">
        <w:rPr>
          <w:rFonts w:asciiTheme="majorHAnsi" w:hAnsiTheme="majorHAnsi"/>
          <w:sz w:val="24"/>
          <w:szCs w:val="24"/>
        </w:rPr>
        <w:lastRenderedPageBreak/>
        <w:t>accessibility policy.  Lots of resources are available:  See Josh’s ppt file on Accessibility Awareness at https://ucdavis.box.com/s/4kn80nsme04fh607zzgx</w:t>
      </w:r>
    </w:p>
    <w:p w:rsidR="003C5688" w:rsidRPr="00D70F94" w:rsidRDefault="003C5688" w:rsidP="008824F1">
      <w:pPr>
        <w:widowControl w:val="0"/>
        <w:pBdr>
          <w:bottom w:val="dotted" w:sz="24" w:space="1" w:color="auto"/>
        </w:pBdr>
        <w:autoSpaceDE w:val="0"/>
        <w:autoSpaceDN w:val="0"/>
        <w:adjustRightInd w:val="0"/>
        <w:rPr>
          <w:rFonts w:asciiTheme="majorHAnsi" w:hAnsiTheme="majorHAnsi" w:cs="Cambria"/>
          <w:sz w:val="24"/>
          <w:szCs w:val="24"/>
        </w:rPr>
      </w:pPr>
    </w:p>
    <w:p w:rsidR="009258E9" w:rsidRPr="00D70F94" w:rsidRDefault="009258E9" w:rsidP="008824F1">
      <w:pPr>
        <w:widowControl w:val="0"/>
        <w:autoSpaceDE w:val="0"/>
        <w:autoSpaceDN w:val="0"/>
        <w:adjustRightInd w:val="0"/>
        <w:rPr>
          <w:rFonts w:asciiTheme="majorHAnsi" w:hAnsiTheme="majorHAnsi" w:cs="Cambria"/>
          <w:sz w:val="24"/>
          <w:szCs w:val="24"/>
        </w:rPr>
      </w:pPr>
    </w:p>
    <w:p w:rsidR="009258E9" w:rsidRPr="0021310E" w:rsidRDefault="009258E9" w:rsidP="008824F1">
      <w:pPr>
        <w:widowControl w:val="0"/>
        <w:autoSpaceDE w:val="0"/>
        <w:autoSpaceDN w:val="0"/>
        <w:adjustRightInd w:val="0"/>
        <w:rPr>
          <w:rFonts w:asciiTheme="majorHAnsi" w:hAnsiTheme="majorHAnsi" w:cs="Cambria"/>
          <w:b/>
          <w:i/>
          <w:sz w:val="24"/>
          <w:szCs w:val="24"/>
        </w:rPr>
      </w:pPr>
      <w:r w:rsidRPr="0021310E">
        <w:rPr>
          <w:rFonts w:asciiTheme="majorHAnsi" w:hAnsiTheme="majorHAnsi" w:cs="Cambria"/>
          <w:b/>
          <w:i/>
          <w:sz w:val="24"/>
          <w:szCs w:val="24"/>
        </w:rPr>
        <w:t>Announcements:</w:t>
      </w:r>
    </w:p>
    <w:p w:rsidR="009258E9" w:rsidRPr="00D70F94" w:rsidRDefault="009258E9" w:rsidP="008824F1">
      <w:pPr>
        <w:widowControl w:val="0"/>
        <w:autoSpaceDE w:val="0"/>
        <w:autoSpaceDN w:val="0"/>
        <w:adjustRightInd w:val="0"/>
        <w:rPr>
          <w:rFonts w:asciiTheme="majorHAnsi" w:hAnsiTheme="majorHAnsi" w:cs="Cambria"/>
          <w:sz w:val="24"/>
          <w:szCs w:val="24"/>
        </w:rPr>
      </w:pPr>
    </w:p>
    <w:p w:rsidR="009258E9" w:rsidRPr="00D70F94" w:rsidRDefault="009258E9" w:rsidP="008824F1">
      <w:pPr>
        <w:widowControl w:val="0"/>
        <w:autoSpaceDE w:val="0"/>
        <w:autoSpaceDN w:val="0"/>
        <w:adjustRightInd w:val="0"/>
        <w:rPr>
          <w:rFonts w:asciiTheme="majorHAnsi" w:hAnsiTheme="majorHAnsi" w:cs="Cambria"/>
          <w:sz w:val="24"/>
          <w:szCs w:val="24"/>
        </w:rPr>
      </w:pPr>
      <w:r w:rsidRPr="00D70F94">
        <w:rPr>
          <w:rFonts w:asciiTheme="majorHAnsi" w:hAnsiTheme="majorHAnsi" w:cs="Cambria"/>
          <w:sz w:val="24"/>
          <w:szCs w:val="24"/>
        </w:rPr>
        <w:t>Graduate Student</w:t>
      </w:r>
      <w:r w:rsidR="00BE75FC">
        <w:rPr>
          <w:rFonts w:asciiTheme="majorHAnsi" w:hAnsiTheme="majorHAnsi" w:cs="Cambria"/>
          <w:sz w:val="24"/>
          <w:szCs w:val="24"/>
        </w:rPr>
        <w:t xml:space="preserve"> Reporting System (Deidra Madder</w:t>
      </w:r>
      <w:r w:rsidRPr="00D70F94">
        <w:rPr>
          <w:rFonts w:asciiTheme="majorHAnsi" w:hAnsiTheme="majorHAnsi" w:cs="Cambria"/>
          <w:sz w:val="24"/>
          <w:szCs w:val="24"/>
        </w:rPr>
        <w:t>ra)</w:t>
      </w:r>
    </w:p>
    <w:p w:rsidR="009258E9" w:rsidRPr="00D70F94" w:rsidRDefault="009258E9" w:rsidP="009258E9">
      <w:pPr>
        <w:pStyle w:val="ListParagraph"/>
        <w:widowControl w:val="0"/>
        <w:numPr>
          <w:ilvl w:val="0"/>
          <w:numId w:val="13"/>
        </w:numPr>
        <w:autoSpaceDE w:val="0"/>
        <w:autoSpaceDN w:val="0"/>
        <w:adjustRightInd w:val="0"/>
        <w:rPr>
          <w:rFonts w:asciiTheme="majorHAnsi" w:hAnsiTheme="majorHAnsi" w:cs="Cambria"/>
          <w:sz w:val="24"/>
          <w:szCs w:val="24"/>
        </w:rPr>
      </w:pPr>
      <w:r w:rsidRPr="00D70F94">
        <w:rPr>
          <w:rFonts w:asciiTheme="majorHAnsi" w:hAnsiTheme="majorHAnsi" w:cs="Cambria"/>
          <w:sz w:val="24"/>
          <w:szCs w:val="24"/>
        </w:rPr>
        <w:t>Proposal to AADI</w:t>
      </w:r>
    </w:p>
    <w:p w:rsidR="009258E9" w:rsidRPr="00D70F94" w:rsidRDefault="009258E9" w:rsidP="009258E9">
      <w:pPr>
        <w:pStyle w:val="ListParagraph"/>
        <w:widowControl w:val="0"/>
        <w:numPr>
          <w:ilvl w:val="0"/>
          <w:numId w:val="13"/>
        </w:numPr>
        <w:autoSpaceDE w:val="0"/>
        <w:autoSpaceDN w:val="0"/>
        <w:adjustRightInd w:val="0"/>
        <w:rPr>
          <w:rFonts w:asciiTheme="majorHAnsi" w:hAnsiTheme="majorHAnsi" w:cs="Cambria"/>
          <w:sz w:val="24"/>
          <w:szCs w:val="24"/>
        </w:rPr>
      </w:pPr>
      <w:r w:rsidRPr="00D70F94">
        <w:rPr>
          <w:rFonts w:asciiTheme="majorHAnsi" w:hAnsiTheme="majorHAnsi" w:cs="Cambria"/>
          <w:sz w:val="24"/>
          <w:szCs w:val="24"/>
        </w:rPr>
        <w:t>Track Fellowships, Scholarships</w:t>
      </w:r>
    </w:p>
    <w:p w:rsidR="009258E9" w:rsidRPr="00D70F94" w:rsidRDefault="009258E9" w:rsidP="009258E9">
      <w:pPr>
        <w:widowControl w:val="0"/>
        <w:autoSpaceDE w:val="0"/>
        <w:autoSpaceDN w:val="0"/>
        <w:adjustRightInd w:val="0"/>
        <w:rPr>
          <w:rFonts w:asciiTheme="majorHAnsi" w:hAnsiTheme="majorHAnsi" w:cs="Cambria"/>
          <w:sz w:val="24"/>
          <w:szCs w:val="24"/>
        </w:rPr>
      </w:pPr>
    </w:p>
    <w:p w:rsidR="009258E9" w:rsidRPr="00D70F94" w:rsidRDefault="009258E9" w:rsidP="009258E9">
      <w:pPr>
        <w:widowControl w:val="0"/>
        <w:autoSpaceDE w:val="0"/>
        <w:autoSpaceDN w:val="0"/>
        <w:adjustRightInd w:val="0"/>
        <w:rPr>
          <w:rFonts w:asciiTheme="majorHAnsi" w:hAnsiTheme="majorHAnsi" w:cs="Cambria"/>
          <w:sz w:val="24"/>
          <w:szCs w:val="24"/>
        </w:rPr>
      </w:pPr>
      <w:r w:rsidRPr="00D70F94">
        <w:rPr>
          <w:rFonts w:asciiTheme="majorHAnsi" w:hAnsiTheme="majorHAnsi" w:cs="Cambria"/>
          <w:sz w:val="24"/>
          <w:szCs w:val="24"/>
        </w:rPr>
        <w:t>Eleven ADMAN members’ terms being completed end of June</w:t>
      </w:r>
    </w:p>
    <w:p w:rsidR="009258E9" w:rsidRDefault="009258E9" w:rsidP="009258E9">
      <w:pPr>
        <w:pStyle w:val="ListParagraph"/>
        <w:widowControl w:val="0"/>
        <w:numPr>
          <w:ilvl w:val="0"/>
          <w:numId w:val="13"/>
        </w:numPr>
        <w:autoSpaceDE w:val="0"/>
        <w:autoSpaceDN w:val="0"/>
        <w:adjustRightInd w:val="0"/>
        <w:rPr>
          <w:rFonts w:asciiTheme="majorHAnsi" w:hAnsiTheme="majorHAnsi" w:cs="Cambria"/>
          <w:sz w:val="24"/>
          <w:szCs w:val="24"/>
        </w:rPr>
      </w:pPr>
      <w:r w:rsidRPr="00D70F94">
        <w:rPr>
          <w:rFonts w:asciiTheme="majorHAnsi" w:hAnsiTheme="majorHAnsi" w:cs="Cambria"/>
          <w:sz w:val="24"/>
          <w:szCs w:val="24"/>
        </w:rPr>
        <w:t xml:space="preserve">Mid-May: Will be soliciting </w:t>
      </w:r>
    </w:p>
    <w:p w:rsidR="0021310E" w:rsidRDefault="0021310E" w:rsidP="0021310E">
      <w:pPr>
        <w:widowControl w:val="0"/>
        <w:autoSpaceDE w:val="0"/>
        <w:autoSpaceDN w:val="0"/>
        <w:adjustRightInd w:val="0"/>
        <w:rPr>
          <w:rFonts w:asciiTheme="majorHAnsi" w:hAnsiTheme="majorHAnsi" w:cs="Cambria"/>
          <w:sz w:val="24"/>
          <w:szCs w:val="24"/>
        </w:rPr>
      </w:pPr>
    </w:p>
    <w:p w:rsidR="0021310E" w:rsidRDefault="0021310E" w:rsidP="0021310E">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HRAC/HRIC</w:t>
      </w:r>
    </w:p>
    <w:p w:rsidR="00F76621" w:rsidRDefault="0021310E" w:rsidP="0021310E">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Pay for performance – need to have clear guidelines; establish a baseline</w:t>
      </w:r>
    </w:p>
    <w:p w:rsidR="00F76621" w:rsidRDefault="00F76621" w:rsidP="00F76621">
      <w:pPr>
        <w:widowControl w:val="0"/>
        <w:autoSpaceDE w:val="0"/>
        <w:autoSpaceDN w:val="0"/>
        <w:adjustRightInd w:val="0"/>
        <w:rPr>
          <w:rFonts w:asciiTheme="majorHAnsi" w:hAnsiTheme="majorHAnsi" w:cs="Cambria"/>
          <w:sz w:val="24"/>
          <w:szCs w:val="24"/>
        </w:rPr>
      </w:pPr>
    </w:p>
    <w:p w:rsidR="00F76621" w:rsidRDefault="00F76621" w:rsidP="00F76621">
      <w:pPr>
        <w:widowControl w:val="0"/>
        <w:autoSpaceDE w:val="0"/>
        <w:autoSpaceDN w:val="0"/>
        <w:adjustRightInd w:val="0"/>
        <w:rPr>
          <w:rFonts w:asciiTheme="majorHAnsi" w:hAnsiTheme="majorHAnsi" w:cs="Cambria"/>
          <w:b/>
          <w:sz w:val="24"/>
          <w:szCs w:val="24"/>
          <w:u w:val="single"/>
        </w:rPr>
      </w:pPr>
      <w:r>
        <w:rPr>
          <w:rFonts w:asciiTheme="majorHAnsi" w:hAnsiTheme="majorHAnsi" w:cs="Cambria"/>
          <w:b/>
          <w:sz w:val="24"/>
          <w:szCs w:val="24"/>
          <w:u w:val="single"/>
        </w:rPr>
        <w:t>ADMAN Conference Feedback</w:t>
      </w:r>
    </w:p>
    <w:p w:rsidR="00561B2B" w:rsidRDefault="00561B2B" w:rsidP="00F76621">
      <w:pPr>
        <w:widowControl w:val="0"/>
        <w:autoSpaceDE w:val="0"/>
        <w:autoSpaceDN w:val="0"/>
        <w:adjustRightInd w:val="0"/>
        <w:rPr>
          <w:rFonts w:asciiTheme="majorHAnsi" w:hAnsiTheme="majorHAnsi" w:cs="Cambria"/>
          <w:b/>
          <w:sz w:val="24"/>
          <w:szCs w:val="24"/>
          <w:u w:val="single"/>
        </w:rPr>
      </w:pPr>
    </w:p>
    <w:p w:rsidR="00561B2B" w:rsidRDefault="00F76621" w:rsidP="00561B2B">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254 registered participants, 243 paying, 14 “no shows”</w:t>
      </w:r>
    </w:p>
    <w:p w:rsidR="00561B2B" w:rsidRDefault="00561B2B" w:rsidP="00561B2B">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Location – more room for larger </w:t>
      </w:r>
      <w:r w:rsidR="00BE75FC">
        <w:rPr>
          <w:rFonts w:asciiTheme="majorHAnsi" w:hAnsiTheme="majorHAnsi" w:cs="Cambria"/>
          <w:sz w:val="24"/>
          <w:szCs w:val="24"/>
        </w:rPr>
        <w:t>event (ARC basketball court?</w:t>
      </w:r>
      <w:r>
        <w:rPr>
          <w:rFonts w:asciiTheme="majorHAnsi" w:hAnsiTheme="majorHAnsi" w:cs="Cambria"/>
          <w:sz w:val="24"/>
          <w:szCs w:val="24"/>
        </w:rPr>
        <w:t>)</w:t>
      </w:r>
    </w:p>
    <w:p w:rsidR="00561B2B" w:rsidRDefault="00561B2B" w:rsidP="00561B2B">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Liked new </w:t>
      </w:r>
      <w:r w:rsidR="00BE75FC">
        <w:rPr>
          <w:rFonts w:asciiTheme="majorHAnsi" w:hAnsiTheme="majorHAnsi" w:cs="Cambria"/>
          <w:sz w:val="24"/>
          <w:szCs w:val="24"/>
        </w:rPr>
        <w:t xml:space="preserve">break-out session </w:t>
      </w:r>
      <w:r>
        <w:rPr>
          <w:rFonts w:asciiTheme="majorHAnsi" w:hAnsiTheme="majorHAnsi" w:cs="Cambria"/>
          <w:sz w:val="24"/>
          <w:szCs w:val="24"/>
        </w:rPr>
        <w:t>format, workshop ideas</w:t>
      </w:r>
    </w:p>
    <w:p w:rsidR="00561B2B" w:rsidRDefault="00561B2B" w:rsidP="00561B2B">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Wanted longer break</w:t>
      </w:r>
      <w:r w:rsidR="00BE75FC">
        <w:rPr>
          <w:rFonts w:asciiTheme="majorHAnsi" w:hAnsiTheme="majorHAnsi" w:cs="Cambria"/>
          <w:sz w:val="24"/>
          <w:szCs w:val="24"/>
        </w:rPr>
        <w:t>-out sessions, more of a break</w:t>
      </w:r>
      <w:r>
        <w:rPr>
          <w:rFonts w:asciiTheme="majorHAnsi" w:hAnsiTheme="majorHAnsi" w:cs="Cambria"/>
          <w:sz w:val="24"/>
          <w:szCs w:val="24"/>
        </w:rPr>
        <w:t xml:space="preserve"> between sessions</w:t>
      </w:r>
    </w:p>
    <w:p w:rsidR="00561B2B" w:rsidRDefault="00561B2B" w:rsidP="00561B2B">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Next Year:  Workshops </w:t>
      </w:r>
      <w:r w:rsidR="00BE75FC">
        <w:rPr>
          <w:rFonts w:asciiTheme="majorHAnsi" w:hAnsiTheme="majorHAnsi" w:cs="Cambria"/>
          <w:sz w:val="24"/>
          <w:szCs w:val="24"/>
        </w:rPr>
        <w:t xml:space="preserve">offered </w:t>
      </w:r>
      <w:r>
        <w:rPr>
          <w:rFonts w:asciiTheme="majorHAnsi" w:hAnsiTheme="majorHAnsi" w:cs="Cambria"/>
          <w:sz w:val="24"/>
          <w:szCs w:val="24"/>
        </w:rPr>
        <w:t>twice</w:t>
      </w:r>
      <w:r w:rsidR="00BE75FC">
        <w:rPr>
          <w:rFonts w:asciiTheme="majorHAnsi" w:hAnsiTheme="majorHAnsi" w:cs="Cambria"/>
          <w:sz w:val="24"/>
          <w:szCs w:val="24"/>
        </w:rPr>
        <w:t xml:space="preserve"> to increase options to attend</w:t>
      </w:r>
    </w:p>
    <w:p w:rsidR="00561B2B" w:rsidRDefault="00561B2B" w:rsidP="00561B2B">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Re-branding of conference name – ADMAN-hosted vs. ADMAN conference</w:t>
      </w:r>
    </w:p>
    <w:p w:rsidR="00172A4F" w:rsidRDefault="00561B2B" w:rsidP="00172A4F">
      <w:pPr>
        <w:pStyle w:val="ListParagraph"/>
        <w:widowControl w:val="0"/>
        <w:numPr>
          <w:ilvl w:val="0"/>
          <w:numId w:val="13"/>
        </w:numPr>
        <w:autoSpaceDE w:val="0"/>
        <w:autoSpaceDN w:val="0"/>
        <w:adjustRightInd w:val="0"/>
        <w:rPr>
          <w:rFonts w:asciiTheme="majorHAnsi" w:hAnsiTheme="majorHAnsi" w:cs="Cambria"/>
          <w:sz w:val="24"/>
          <w:szCs w:val="24"/>
        </w:rPr>
      </w:pPr>
      <w:r w:rsidRPr="00172A4F">
        <w:rPr>
          <w:rFonts w:asciiTheme="majorHAnsi" w:hAnsiTheme="majorHAnsi" w:cs="Cambria"/>
          <w:sz w:val="24"/>
          <w:szCs w:val="24"/>
        </w:rPr>
        <w:t xml:space="preserve">Chancellor – mingle </w:t>
      </w:r>
      <w:r w:rsidR="005C33DC" w:rsidRPr="00172A4F">
        <w:rPr>
          <w:rFonts w:asciiTheme="majorHAnsi" w:hAnsiTheme="majorHAnsi" w:cs="Cambria"/>
          <w:sz w:val="24"/>
          <w:szCs w:val="24"/>
        </w:rPr>
        <w:t>at lunch</w:t>
      </w:r>
      <w:r w:rsidR="00172A4F" w:rsidRPr="00172A4F">
        <w:rPr>
          <w:rFonts w:asciiTheme="majorHAnsi" w:hAnsiTheme="majorHAnsi" w:cs="Cambria"/>
          <w:sz w:val="24"/>
          <w:szCs w:val="24"/>
        </w:rPr>
        <w:t>; attempt to book next year</w:t>
      </w:r>
    </w:p>
    <w:p w:rsidR="00172A4F" w:rsidRDefault="00172A4F" w:rsidP="00172A4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Karen N. – Raffle prizes</w:t>
      </w:r>
      <w:r w:rsidR="00BE75FC">
        <w:rPr>
          <w:rFonts w:asciiTheme="majorHAnsi" w:hAnsiTheme="majorHAnsi" w:cs="Cambria"/>
          <w:sz w:val="24"/>
          <w:szCs w:val="24"/>
        </w:rPr>
        <w:t xml:space="preserve"> (more next year?)</w:t>
      </w:r>
    </w:p>
    <w:p w:rsidR="00172A4F" w:rsidRDefault="00172A4F" w:rsidP="00172A4F">
      <w:pPr>
        <w:pStyle w:val="ListParagraph"/>
        <w:widowControl w:val="0"/>
        <w:numPr>
          <w:ilvl w:val="0"/>
          <w:numId w:val="13"/>
        </w:numPr>
        <w:autoSpaceDE w:val="0"/>
        <w:autoSpaceDN w:val="0"/>
        <w:adjustRightInd w:val="0"/>
        <w:rPr>
          <w:rFonts w:asciiTheme="majorHAnsi" w:hAnsiTheme="majorHAnsi" w:cs="Cambria"/>
          <w:i/>
          <w:sz w:val="24"/>
          <w:szCs w:val="24"/>
        </w:rPr>
      </w:pPr>
      <w:r w:rsidRPr="00172A4F">
        <w:rPr>
          <w:rFonts w:asciiTheme="majorHAnsi" w:hAnsiTheme="majorHAnsi" w:cs="Cambria"/>
          <w:sz w:val="24"/>
          <w:szCs w:val="24"/>
        </w:rPr>
        <w:t xml:space="preserve">Planning Committee should start planning </w:t>
      </w:r>
      <w:r w:rsidRPr="00172A4F">
        <w:rPr>
          <w:rFonts w:asciiTheme="majorHAnsi" w:hAnsiTheme="majorHAnsi" w:cs="Cambria"/>
          <w:i/>
          <w:sz w:val="24"/>
          <w:szCs w:val="24"/>
        </w:rPr>
        <w:t>now</w:t>
      </w:r>
    </w:p>
    <w:p w:rsidR="00F13AE6" w:rsidRDefault="00F13AE6" w:rsidP="00F13AE6">
      <w:pPr>
        <w:widowControl w:val="0"/>
        <w:autoSpaceDE w:val="0"/>
        <w:autoSpaceDN w:val="0"/>
        <w:adjustRightInd w:val="0"/>
        <w:rPr>
          <w:rFonts w:asciiTheme="majorHAnsi" w:hAnsiTheme="majorHAnsi" w:cs="Cambria"/>
          <w:sz w:val="24"/>
          <w:szCs w:val="24"/>
        </w:rPr>
      </w:pPr>
    </w:p>
    <w:p w:rsidR="00F13AE6" w:rsidRDefault="00EB21E0" w:rsidP="00F13AE6">
      <w:pPr>
        <w:widowControl w:val="0"/>
        <w:autoSpaceDE w:val="0"/>
        <w:autoSpaceDN w:val="0"/>
        <w:adjustRightInd w:val="0"/>
        <w:rPr>
          <w:rFonts w:asciiTheme="majorHAnsi" w:hAnsiTheme="majorHAnsi" w:cs="Cambria"/>
          <w:b/>
          <w:sz w:val="24"/>
          <w:szCs w:val="24"/>
          <w:u w:val="single"/>
        </w:rPr>
      </w:pPr>
      <w:r>
        <w:rPr>
          <w:rFonts w:asciiTheme="majorHAnsi" w:hAnsiTheme="majorHAnsi" w:cs="Cambria"/>
          <w:b/>
          <w:sz w:val="24"/>
          <w:szCs w:val="24"/>
          <w:u w:val="single"/>
        </w:rPr>
        <w:t xml:space="preserve">Executive Board </w:t>
      </w:r>
      <w:r w:rsidR="00F13AE6">
        <w:rPr>
          <w:rFonts w:asciiTheme="majorHAnsi" w:hAnsiTheme="majorHAnsi" w:cs="Cambria"/>
          <w:b/>
          <w:sz w:val="24"/>
          <w:szCs w:val="24"/>
          <w:u w:val="single"/>
        </w:rPr>
        <w:t>Membership Discussion</w:t>
      </w:r>
    </w:p>
    <w:p w:rsidR="00F13AE6" w:rsidRDefault="00F13AE6" w:rsidP="00F13AE6">
      <w:pPr>
        <w:widowControl w:val="0"/>
        <w:autoSpaceDE w:val="0"/>
        <w:autoSpaceDN w:val="0"/>
        <w:adjustRightInd w:val="0"/>
        <w:rPr>
          <w:rFonts w:asciiTheme="majorHAnsi" w:hAnsiTheme="majorHAnsi" w:cs="Cambria"/>
          <w:b/>
          <w:sz w:val="24"/>
          <w:szCs w:val="24"/>
          <w:u w:val="single"/>
        </w:rPr>
      </w:pPr>
    </w:p>
    <w:p w:rsidR="00F13AE6" w:rsidRDefault="00F13AE6" w:rsidP="006721DE">
      <w:pPr>
        <w:widowControl w:val="0"/>
        <w:autoSpaceDE w:val="0"/>
        <w:autoSpaceDN w:val="0"/>
        <w:adjustRightInd w:val="0"/>
        <w:rPr>
          <w:rFonts w:asciiTheme="majorHAnsi" w:hAnsiTheme="majorHAnsi" w:cs="Cambria"/>
          <w:sz w:val="24"/>
          <w:szCs w:val="24"/>
        </w:rPr>
      </w:pPr>
      <w:r w:rsidRPr="006721DE">
        <w:rPr>
          <w:rFonts w:asciiTheme="majorHAnsi" w:hAnsiTheme="majorHAnsi" w:cs="Cambria"/>
          <w:i/>
          <w:sz w:val="24"/>
          <w:szCs w:val="24"/>
        </w:rPr>
        <w:t>Planning Committee</w:t>
      </w:r>
      <w:r w:rsidR="006721DE" w:rsidRPr="006721DE">
        <w:rPr>
          <w:rFonts w:asciiTheme="majorHAnsi" w:hAnsiTheme="majorHAnsi" w:cs="Cambria"/>
          <w:i/>
          <w:sz w:val="24"/>
          <w:szCs w:val="24"/>
        </w:rPr>
        <w:t xml:space="preserve"> Chair</w:t>
      </w:r>
      <w:r w:rsidR="006721DE">
        <w:rPr>
          <w:rFonts w:asciiTheme="majorHAnsi" w:hAnsiTheme="majorHAnsi" w:cs="Cambria"/>
          <w:sz w:val="24"/>
          <w:szCs w:val="24"/>
        </w:rPr>
        <w:t xml:space="preserve"> </w:t>
      </w:r>
      <w:r w:rsidR="006721DE" w:rsidRPr="006721DE">
        <w:rPr>
          <w:rFonts w:asciiTheme="majorHAnsi" w:hAnsiTheme="majorHAnsi" w:cs="Cambria"/>
          <w:sz w:val="24"/>
          <w:szCs w:val="24"/>
        </w:rPr>
        <w:t>–</w:t>
      </w:r>
      <w:r w:rsidR="00492184" w:rsidRPr="006721DE">
        <w:rPr>
          <w:rFonts w:asciiTheme="majorHAnsi" w:hAnsiTheme="majorHAnsi" w:cs="Cambria"/>
          <w:sz w:val="24"/>
          <w:szCs w:val="24"/>
        </w:rPr>
        <w:t xml:space="preserve"> generally favorable response; need to finalize in the by-laws</w:t>
      </w:r>
      <w:r w:rsidR="006721DE" w:rsidRPr="006721DE">
        <w:rPr>
          <w:rFonts w:asciiTheme="majorHAnsi" w:hAnsiTheme="majorHAnsi" w:cs="Cambria"/>
          <w:sz w:val="24"/>
          <w:szCs w:val="24"/>
        </w:rPr>
        <w:t>; vice chair of planning committee</w:t>
      </w:r>
    </w:p>
    <w:p w:rsidR="006721DE" w:rsidRPr="006721DE" w:rsidRDefault="006721DE" w:rsidP="006721DE">
      <w:pPr>
        <w:widowControl w:val="0"/>
        <w:autoSpaceDE w:val="0"/>
        <w:autoSpaceDN w:val="0"/>
        <w:adjustRightInd w:val="0"/>
        <w:rPr>
          <w:rFonts w:asciiTheme="majorHAnsi" w:hAnsiTheme="majorHAnsi" w:cs="Cambria"/>
          <w:sz w:val="24"/>
          <w:szCs w:val="24"/>
        </w:rPr>
      </w:pPr>
    </w:p>
    <w:p w:rsidR="002B6733" w:rsidRPr="002B6733" w:rsidRDefault="002B6733" w:rsidP="002B6733">
      <w:pPr>
        <w:widowControl w:val="0"/>
        <w:autoSpaceDE w:val="0"/>
        <w:autoSpaceDN w:val="0"/>
        <w:adjustRightInd w:val="0"/>
        <w:rPr>
          <w:rFonts w:asciiTheme="majorHAnsi" w:hAnsiTheme="majorHAnsi" w:cs="Cambria"/>
          <w:i/>
          <w:sz w:val="24"/>
          <w:szCs w:val="24"/>
        </w:rPr>
      </w:pPr>
      <w:r w:rsidRPr="002B6733">
        <w:rPr>
          <w:rFonts w:asciiTheme="majorHAnsi" w:hAnsiTheme="majorHAnsi" w:cs="Cambria"/>
          <w:i/>
          <w:sz w:val="24"/>
          <w:szCs w:val="24"/>
        </w:rPr>
        <w:t>Secretary</w:t>
      </w:r>
    </w:p>
    <w:p w:rsidR="002B6733" w:rsidRPr="002B6733" w:rsidRDefault="002B6733" w:rsidP="002B6733">
      <w:pPr>
        <w:widowControl w:val="0"/>
        <w:autoSpaceDE w:val="0"/>
        <w:autoSpaceDN w:val="0"/>
        <w:adjustRightInd w:val="0"/>
        <w:rPr>
          <w:rFonts w:asciiTheme="majorHAnsi" w:hAnsiTheme="majorHAnsi" w:cs="Cambria"/>
          <w:sz w:val="24"/>
          <w:szCs w:val="24"/>
        </w:rPr>
      </w:pPr>
    </w:p>
    <w:p w:rsidR="00DD7FB4" w:rsidRDefault="00DD7FB4" w:rsidP="00F13AE6">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Within By-laws</w:t>
      </w:r>
    </w:p>
    <w:p w:rsidR="00DD7FB4" w:rsidRDefault="00DD7FB4" w:rsidP="00F13AE6">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lastRenderedPageBreak/>
        <w:t xml:space="preserve">Chair/Vice-Chair – position description </w:t>
      </w:r>
    </w:p>
    <w:p w:rsidR="002B6733" w:rsidRDefault="002B6733" w:rsidP="00F13AE6">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Minutes are highly valuable</w:t>
      </w:r>
      <w:r w:rsidR="00FF753A">
        <w:rPr>
          <w:rFonts w:asciiTheme="majorHAnsi" w:hAnsiTheme="majorHAnsi" w:cs="Cambria"/>
          <w:sz w:val="24"/>
          <w:szCs w:val="24"/>
        </w:rPr>
        <w:t xml:space="preserve">; reviewed by a lot of people </w:t>
      </w:r>
    </w:p>
    <w:p w:rsidR="00771940" w:rsidRDefault="00771940" w:rsidP="00771940">
      <w:pPr>
        <w:widowControl w:val="0"/>
        <w:autoSpaceDE w:val="0"/>
        <w:autoSpaceDN w:val="0"/>
        <w:adjustRightInd w:val="0"/>
        <w:rPr>
          <w:rFonts w:asciiTheme="majorHAnsi" w:hAnsiTheme="majorHAnsi" w:cs="Cambria"/>
          <w:sz w:val="24"/>
          <w:szCs w:val="24"/>
        </w:rPr>
      </w:pPr>
    </w:p>
    <w:p w:rsidR="00771940" w:rsidRDefault="00782527" w:rsidP="00771940">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Put a vote out for position; more discussion </w:t>
      </w:r>
    </w:p>
    <w:p w:rsidR="00782527" w:rsidRDefault="00782527" w:rsidP="00771940">
      <w:pPr>
        <w:widowControl w:val="0"/>
        <w:autoSpaceDE w:val="0"/>
        <w:autoSpaceDN w:val="0"/>
        <w:adjustRightInd w:val="0"/>
        <w:rPr>
          <w:rFonts w:asciiTheme="majorHAnsi" w:hAnsiTheme="majorHAnsi" w:cs="Cambria"/>
          <w:sz w:val="24"/>
          <w:szCs w:val="24"/>
        </w:rPr>
      </w:pPr>
    </w:p>
    <w:p w:rsidR="00782527" w:rsidRDefault="00CA350F" w:rsidP="00771940">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KFS – ADMAN supported </w:t>
      </w:r>
      <w:r w:rsidR="003C1A37">
        <w:rPr>
          <w:rFonts w:asciiTheme="majorHAnsi" w:hAnsiTheme="majorHAnsi" w:cs="Cambria"/>
          <w:sz w:val="24"/>
          <w:szCs w:val="24"/>
        </w:rPr>
        <w:t>(From Shannon Tanguay)</w:t>
      </w:r>
    </w:p>
    <w:p w:rsidR="00CA350F" w:rsidRDefault="00CA350F" w:rsidP="00771940">
      <w:pPr>
        <w:widowControl w:val="0"/>
        <w:autoSpaceDE w:val="0"/>
        <w:autoSpaceDN w:val="0"/>
        <w:adjustRightInd w:val="0"/>
        <w:rPr>
          <w:rFonts w:asciiTheme="majorHAnsi" w:hAnsiTheme="majorHAnsi" w:cs="Cambria"/>
          <w:sz w:val="24"/>
          <w:szCs w:val="24"/>
        </w:rPr>
      </w:pPr>
    </w:p>
    <w:p w:rsidR="00CA350F" w:rsidRDefault="00CA350F" w:rsidP="00CA350F">
      <w:pPr>
        <w:widowControl w:val="0"/>
        <w:autoSpaceDE w:val="0"/>
        <w:autoSpaceDN w:val="0"/>
        <w:adjustRightInd w:val="0"/>
        <w:rPr>
          <w:rFonts w:asciiTheme="majorHAnsi" w:hAnsiTheme="majorHAnsi" w:cs="Cambria"/>
          <w:sz w:val="24"/>
          <w:szCs w:val="24"/>
        </w:rPr>
      </w:pPr>
      <w:r w:rsidRPr="00CA350F">
        <w:rPr>
          <w:rFonts w:asciiTheme="majorHAnsi" w:hAnsiTheme="majorHAnsi" w:cs="Cambria"/>
          <w:sz w:val="24"/>
          <w:szCs w:val="24"/>
        </w:rPr>
        <w:t xml:space="preserve">I would like to discuss with you and the larger ADMAN leadership group a change that was made in KFS this past Tuesday and some unintended consequences it had on other functionality within Decision Support that I think will have a large impact to account managers. The change request SR 16655 was submitted with ADMAN's support in August 2012 and implemented on 4/15/2014. Here is the website where you can find more details: </w:t>
      </w:r>
      <w:hyperlink r:id="rId15" w:history="1">
        <w:r w:rsidRPr="00404B43">
          <w:rPr>
            <w:rStyle w:val="Hyperlink"/>
            <w:rFonts w:asciiTheme="majorHAnsi" w:hAnsiTheme="majorHAnsi" w:cs="Cambria"/>
            <w:sz w:val="24"/>
            <w:szCs w:val="24"/>
          </w:rPr>
          <w:t>http://accounting.ucdavis.edu/projects/ucdkuali/news/open_items.cfm</w:t>
        </w:r>
      </w:hyperlink>
      <w:r w:rsidRPr="00CA350F">
        <w:rPr>
          <w:rFonts w:asciiTheme="majorHAnsi" w:hAnsiTheme="majorHAnsi" w:cs="Cambria"/>
          <w:sz w:val="24"/>
          <w:szCs w:val="24"/>
        </w:rPr>
        <w:t xml:space="preserve">. </w:t>
      </w:r>
    </w:p>
    <w:p w:rsidR="00CA350F" w:rsidRPr="00CA350F" w:rsidRDefault="00CA350F" w:rsidP="00CA350F">
      <w:pPr>
        <w:widowControl w:val="0"/>
        <w:autoSpaceDE w:val="0"/>
        <w:autoSpaceDN w:val="0"/>
        <w:adjustRightInd w:val="0"/>
        <w:rPr>
          <w:rFonts w:asciiTheme="majorHAnsi" w:hAnsiTheme="majorHAnsi" w:cs="Cambria"/>
          <w:sz w:val="24"/>
          <w:szCs w:val="24"/>
        </w:rPr>
      </w:pPr>
    </w:p>
    <w:p w:rsidR="00CA350F" w:rsidRPr="00CA350F" w:rsidRDefault="00CA350F" w:rsidP="00CA350F">
      <w:pPr>
        <w:widowControl w:val="0"/>
        <w:autoSpaceDE w:val="0"/>
        <w:autoSpaceDN w:val="0"/>
        <w:adjustRightInd w:val="0"/>
        <w:rPr>
          <w:rFonts w:asciiTheme="majorHAnsi" w:hAnsiTheme="majorHAnsi" w:cs="Cambria"/>
          <w:sz w:val="24"/>
          <w:szCs w:val="24"/>
        </w:rPr>
      </w:pPr>
      <w:r w:rsidRPr="00CA350F">
        <w:rPr>
          <w:rFonts w:asciiTheme="majorHAnsi" w:hAnsiTheme="majorHAnsi" w:cs="Cambria"/>
          <w:sz w:val="24"/>
          <w:szCs w:val="24"/>
        </w:rPr>
        <w:t>The fix prevents documents in SAVED status from being included as "Pending" ledger entries that we can see in PPS DS staffing list reports and all FIS reports. There are legitimate business reasons for these entries to be excluded - which is why the request was made. There are also legitimate business reasons for these entries to be included at times.</w:t>
      </w:r>
    </w:p>
    <w:p w:rsidR="00CA350F" w:rsidRPr="00CA350F" w:rsidRDefault="00CA350F" w:rsidP="00CA350F">
      <w:pPr>
        <w:widowControl w:val="0"/>
        <w:autoSpaceDE w:val="0"/>
        <w:autoSpaceDN w:val="0"/>
        <w:adjustRightInd w:val="0"/>
        <w:rPr>
          <w:rFonts w:asciiTheme="majorHAnsi" w:hAnsiTheme="majorHAnsi" w:cs="Cambria"/>
          <w:sz w:val="24"/>
          <w:szCs w:val="24"/>
        </w:rPr>
      </w:pPr>
    </w:p>
    <w:p w:rsidR="00CA350F" w:rsidRPr="00CA350F" w:rsidRDefault="00CA350F" w:rsidP="00CA350F">
      <w:pPr>
        <w:widowControl w:val="0"/>
        <w:autoSpaceDE w:val="0"/>
        <w:autoSpaceDN w:val="0"/>
        <w:adjustRightInd w:val="0"/>
        <w:rPr>
          <w:rFonts w:asciiTheme="majorHAnsi" w:hAnsiTheme="majorHAnsi" w:cs="Cambria"/>
          <w:sz w:val="24"/>
          <w:szCs w:val="24"/>
        </w:rPr>
      </w:pPr>
      <w:r w:rsidRPr="00CA350F">
        <w:rPr>
          <w:rFonts w:asciiTheme="majorHAnsi" w:hAnsiTheme="majorHAnsi" w:cs="Cambria"/>
          <w:sz w:val="24"/>
          <w:szCs w:val="24"/>
        </w:rPr>
        <w:t xml:space="preserve">Since Kuali went live, account managers have been able to create and save (but not submit) Budget Adjustments, IBs, GECs, etc. that impact staffing lists and/or our ledgers on one day and could see the impact of these BAs the next day in PPS DS and DaFIS DS reports. For very complex budget adjustments and particularly during fiscal close when many last-minute transactions are being processed, this functionality is a huge time saver since we can make minor tweaks as needed before submitting the document for approval. As of yesterday, this functionality disappeared.  </w:t>
      </w:r>
    </w:p>
    <w:p w:rsidR="00CA350F" w:rsidRPr="00CA350F" w:rsidRDefault="00CA350F" w:rsidP="00CA350F">
      <w:pPr>
        <w:widowControl w:val="0"/>
        <w:autoSpaceDE w:val="0"/>
        <w:autoSpaceDN w:val="0"/>
        <w:adjustRightInd w:val="0"/>
        <w:rPr>
          <w:rFonts w:asciiTheme="majorHAnsi" w:hAnsiTheme="majorHAnsi" w:cs="Cambria"/>
          <w:sz w:val="24"/>
          <w:szCs w:val="24"/>
        </w:rPr>
      </w:pPr>
    </w:p>
    <w:p w:rsidR="00A22392" w:rsidRDefault="00CA350F" w:rsidP="00CA350F">
      <w:pPr>
        <w:widowControl w:val="0"/>
        <w:autoSpaceDE w:val="0"/>
        <w:autoSpaceDN w:val="0"/>
        <w:adjustRightInd w:val="0"/>
        <w:rPr>
          <w:rFonts w:asciiTheme="majorHAnsi" w:hAnsiTheme="majorHAnsi" w:cs="Cambria"/>
          <w:sz w:val="24"/>
          <w:szCs w:val="24"/>
        </w:rPr>
      </w:pPr>
      <w:r w:rsidRPr="00CA350F">
        <w:rPr>
          <w:rFonts w:asciiTheme="majorHAnsi" w:hAnsiTheme="majorHAnsi" w:cs="Cambria"/>
          <w:sz w:val="24"/>
          <w:szCs w:val="24"/>
        </w:rPr>
        <w:t xml:space="preserve">I would like your guidance on how to start a conversation with ADMAN and account managers across campus about showing support for adding this functionality to include or exclude SAVED documents back into Decision Support as a new option that is distinct from ENROUTE/PENDING documents. </w:t>
      </w:r>
      <w:r>
        <w:rPr>
          <w:rFonts w:asciiTheme="majorHAnsi" w:hAnsiTheme="majorHAnsi" w:cs="Cambria"/>
          <w:sz w:val="24"/>
          <w:szCs w:val="24"/>
        </w:rPr>
        <w:t xml:space="preserve"> </w:t>
      </w:r>
      <w:r w:rsidRPr="00CA350F">
        <w:rPr>
          <w:rFonts w:asciiTheme="majorHAnsi" w:hAnsiTheme="majorHAnsi" w:cs="Cambria"/>
          <w:sz w:val="24"/>
          <w:szCs w:val="24"/>
        </w:rPr>
        <w:t xml:space="preserve">Based on my request, the Help Desk has created a Service Request, but they will look to ADMAN to determine how large a priority this will become. </w:t>
      </w:r>
    </w:p>
    <w:p w:rsidR="003C1A37" w:rsidRDefault="003C1A37" w:rsidP="00CA350F">
      <w:pPr>
        <w:widowControl w:val="0"/>
        <w:autoSpaceDE w:val="0"/>
        <w:autoSpaceDN w:val="0"/>
        <w:adjustRightInd w:val="0"/>
        <w:rPr>
          <w:rFonts w:asciiTheme="majorHAnsi" w:hAnsiTheme="majorHAnsi" w:cs="Cambria"/>
          <w:sz w:val="24"/>
          <w:szCs w:val="24"/>
        </w:rPr>
      </w:pPr>
    </w:p>
    <w:p w:rsidR="003C1A37" w:rsidRDefault="007E7D43" w:rsidP="00CA350F">
      <w:pPr>
        <w:widowControl w:val="0"/>
        <w:autoSpaceDE w:val="0"/>
        <w:autoSpaceDN w:val="0"/>
        <w:adjustRightInd w:val="0"/>
        <w:rPr>
          <w:rFonts w:asciiTheme="majorHAnsi" w:hAnsiTheme="majorHAnsi" w:cs="Cambria"/>
          <w:sz w:val="24"/>
          <w:szCs w:val="24"/>
        </w:rPr>
      </w:pPr>
      <w:hyperlink r:id="rId16" w:history="1">
        <w:r w:rsidR="003C1A37" w:rsidRPr="00404B43">
          <w:rPr>
            <w:rStyle w:val="Hyperlink"/>
            <w:rFonts w:asciiTheme="majorHAnsi" w:hAnsiTheme="majorHAnsi" w:cs="Cambria"/>
            <w:sz w:val="24"/>
            <w:szCs w:val="24"/>
          </w:rPr>
          <w:t>https://accounting.ucdavis.edu/tp/srs/forms/display-sr.cfm?SRID=16655&amp;ShowAll=Yes</w:t>
        </w:r>
      </w:hyperlink>
    </w:p>
    <w:p w:rsidR="003C1A37" w:rsidRDefault="003C1A37" w:rsidP="00CA350F">
      <w:pPr>
        <w:widowControl w:val="0"/>
        <w:autoSpaceDE w:val="0"/>
        <w:autoSpaceDN w:val="0"/>
        <w:adjustRightInd w:val="0"/>
        <w:rPr>
          <w:rFonts w:asciiTheme="majorHAnsi" w:hAnsiTheme="majorHAnsi" w:cs="Cambria"/>
          <w:sz w:val="24"/>
          <w:szCs w:val="24"/>
        </w:rPr>
      </w:pPr>
    </w:p>
    <w:p w:rsidR="003C1A37" w:rsidRDefault="00F50FCF" w:rsidP="00CA350F">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KFS discussion with Mike Allred</w:t>
      </w:r>
    </w:p>
    <w:p w:rsidR="00EB38EA" w:rsidRDefault="00EB38EA" w:rsidP="00CA350F">
      <w:pPr>
        <w:widowControl w:val="0"/>
        <w:autoSpaceDE w:val="0"/>
        <w:autoSpaceDN w:val="0"/>
        <w:adjustRightInd w:val="0"/>
        <w:rPr>
          <w:rFonts w:asciiTheme="majorHAnsi" w:hAnsiTheme="majorHAnsi" w:cs="Cambria"/>
          <w:sz w:val="24"/>
          <w:szCs w:val="24"/>
        </w:rPr>
      </w:pPr>
    </w:p>
    <w:p w:rsidR="00F50FCF" w:rsidRDefault="00F50FCF" w:rsidP="00F50FC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Document </w:t>
      </w:r>
      <w:r w:rsidR="00EB38EA">
        <w:rPr>
          <w:rFonts w:asciiTheme="majorHAnsi" w:hAnsiTheme="majorHAnsi" w:cs="Cambria"/>
          <w:sz w:val="24"/>
          <w:szCs w:val="24"/>
        </w:rPr>
        <w:t>ADMAN provided was useful; collaborative nature of the recommendations</w:t>
      </w:r>
    </w:p>
    <w:p w:rsidR="00EB38EA" w:rsidRDefault="00EB38EA" w:rsidP="009D3805">
      <w:pPr>
        <w:widowControl w:val="0"/>
        <w:autoSpaceDE w:val="0"/>
        <w:autoSpaceDN w:val="0"/>
        <w:adjustRightInd w:val="0"/>
        <w:rPr>
          <w:rFonts w:asciiTheme="majorHAnsi" w:hAnsiTheme="majorHAnsi" w:cs="Cambria"/>
          <w:sz w:val="24"/>
          <w:szCs w:val="24"/>
        </w:rPr>
      </w:pPr>
    </w:p>
    <w:p w:rsidR="009D3805" w:rsidRPr="009D3805" w:rsidRDefault="009D3805" w:rsidP="009D3805">
      <w:pPr>
        <w:widowControl w:val="0"/>
        <w:autoSpaceDE w:val="0"/>
        <w:autoSpaceDN w:val="0"/>
        <w:adjustRightInd w:val="0"/>
        <w:rPr>
          <w:rFonts w:asciiTheme="majorHAnsi" w:hAnsiTheme="majorHAnsi" w:cs="Cambria"/>
          <w:b/>
          <w:i/>
          <w:sz w:val="24"/>
          <w:szCs w:val="24"/>
        </w:rPr>
      </w:pPr>
      <w:r w:rsidRPr="009D3805">
        <w:rPr>
          <w:rFonts w:asciiTheme="majorHAnsi" w:hAnsiTheme="majorHAnsi" w:cs="Cambria"/>
          <w:b/>
          <w:i/>
          <w:sz w:val="24"/>
          <w:szCs w:val="24"/>
        </w:rPr>
        <w:t>Corporate Card challenges</w:t>
      </w:r>
    </w:p>
    <w:p w:rsidR="009D3805" w:rsidRDefault="009D3805" w:rsidP="009D3805">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Karen Osborne – working on declined corporate card; meeting with US Bank </w:t>
      </w:r>
    </w:p>
    <w:p w:rsidR="009D3805" w:rsidRDefault="009D3805" w:rsidP="009D3805">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Communication came through at 2:30 this afternoon from MyTravel </w:t>
      </w:r>
    </w:p>
    <w:p w:rsidR="009D3805" w:rsidRPr="009D3805" w:rsidRDefault="009D3805" w:rsidP="009D3805">
      <w:pPr>
        <w:widowControl w:val="0"/>
        <w:autoSpaceDE w:val="0"/>
        <w:autoSpaceDN w:val="0"/>
        <w:adjustRightInd w:val="0"/>
        <w:rPr>
          <w:rFonts w:asciiTheme="majorHAnsi" w:hAnsiTheme="majorHAnsi" w:cs="Cambria"/>
          <w:sz w:val="24"/>
          <w:szCs w:val="24"/>
        </w:rPr>
      </w:pPr>
      <w:r w:rsidRPr="009D3805">
        <w:rPr>
          <w:rFonts w:asciiTheme="majorHAnsi" w:hAnsiTheme="majorHAnsi" w:cs="Cambria"/>
          <w:sz w:val="24"/>
          <w:szCs w:val="24"/>
        </w:rPr>
        <w:lastRenderedPageBreak/>
        <w:t>Hello MyTravel Users,</w:t>
      </w:r>
    </w:p>
    <w:p w:rsidR="009D3805" w:rsidRPr="009D3805" w:rsidRDefault="009D3805" w:rsidP="009D3805">
      <w:pPr>
        <w:widowControl w:val="0"/>
        <w:autoSpaceDE w:val="0"/>
        <w:autoSpaceDN w:val="0"/>
        <w:adjustRightInd w:val="0"/>
        <w:rPr>
          <w:rFonts w:asciiTheme="majorHAnsi" w:hAnsiTheme="majorHAnsi" w:cs="Cambria"/>
          <w:b/>
          <w:sz w:val="24"/>
          <w:szCs w:val="24"/>
          <w:u w:val="single"/>
        </w:rPr>
      </w:pPr>
      <w:r w:rsidRPr="009D3805">
        <w:rPr>
          <w:rFonts w:asciiTheme="majorHAnsi" w:hAnsiTheme="majorHAnsi" w:cs="Cambria"/>
          <w:b/>
          <w:sz w:val="24"/>
          <w:szCs w:val="24"/>
          <w:u w:val="single"/>
        </w:rPr>
        <w:t xml:space="preserve"> </w:t>
      </w:r>
    </w:p>
    <w:p w:rsidR="009D3805" w:rsidRPr="009D3805" w:rsidRDefault="009D3805" w:rsidP="009D3805">
      <w:pPr>
        <w:widowControl w:val="0"/>
        <w:autoSpaceDE w:val="0"/>
        <w:autoSpaceDN w:val="0"/>
        <w:adjustRightInd w:val="0"/>
        <w:rPr>
          <w:rFonts w:asciiTheme="majorHAnsi" w:hAnsiTheme="majorHAnsi" w:cs="Cambria"/>
          <w:sz w:val="24"/>
          <w:szCs w:val="24"/>
        </w:rPr>
      </w:pPr>
      <w:r w:rsidRPr="009D3805">
        <w:rPr>
          <w:rFonts w:asciiTheme="majorHAnsi" w:hAnsiTheme="majorHAnsi" w:cs="Cambria"/>
          <w:b/>
          <w:sz w:val="24"/>
          <w:szCs w:val="24"/>
          <w:u w:val="single"/>
        </w:rPr>
        <w:t>Here are a few Corporate Card and CTS Hotel Card TIPS</w:t>
      </w:r>
      <w:r w:rsidRPr="009D3805">
        <w:rPr>
          <w:rFonts w:asciiTheme="majorHAnsi" w:hAnsiTheme="majorHAnsi" w:cs="Cambria"/>
          <w:sz w:val="24"/>
          <w:szCs w:val="24"/>
        </w:rPr>
        <w:t>:</w:t>
      </w:r>
    </w:p>
    <w:p w:rsidR="009D3805" w:rsidRPr="009D3805" w:rsidRDefault="009D3805" w:rsidP="009D3805">
      <w:pPr>
        <w:widowControl w:val="0"/>
        <w:autoSpaceDE w:val="0"/>
        <w:autoSpaceDN w:val="0"/>
        <w:adjustRightInd w:val="0"/>
        <w:rPr>
          <w:rFonts w:asciiTheme="majorHAnsi" w:hAnsiTheme="majorHAnsi" w:cs="Cambria"/>
          <w:sz w:val="24"/>
          <w:szCs w:val="24"/>
        </w:rPr>
      </w:pPr>
    </w:p>
    <w:p w:rsidR="009D3805" w:rsidRPr="009D3805" w:rsidRDefault="009D3805" w:rsidP="009D3805">
      <w:pPr>
        <w:widowControl w:val="0"/>
        <w:autoSpaceDE w:val="0"/>
        <w:autoSpaceDN w:val="0"/>
        <w:adjustRightInd w:val="0"/>
        <w:rPr>
          <w:rFonts w:asciiTheme="majorHAnsi" w:hAnsiTheme="majorHAnsi" w:cs="Cambria"/>
          <w:sz w:val="24"/>
          <w:szCs w:val="24"/>
        </w:rPr>
      </w:pPr>
      <w:r w:rsidRPr="009D3805">
        <w:rPr>
          <w:rFonts w:asciiTheme="majorHAnsi" w:hAnsiTheme="majorHAnsi" w:cs="Cambria"/>
          <w:sz w:val="24"/>
          <w:szCs w:val="24"/>
        </w:rPr>
        <w:t>Make sure to have employees with active university corporate cards use their card for all Travel &amp; Entertainment transactions. This will expedite payment to the vendor and streamline the process for reconciliation in MyTravel as all the vendor data imports directly into the online system. If travelers are traveling out of the area, especially foreign travel, please contact US Bank (phone on back of corporate card) or our MyTravel Help Desk (phone below). The bank will notate the account to prevent card declined problems while traveling. If you expect to have large T&amp;E purchases that might exceed your card limit, please contact our MyTravel Help Desk and they will work with US Bank to ensure purchases will be approved.</w:t>
      </w:r>
    </w:p>
    <w:p w:rsidR="009D3805" w:rsidRPr="009D3805" w:rsidRDefault="009D3805" w:rsidP="009D3805">
      <w:pPr>
        <w:widowControl w:val="0"/>
        <w:autoSpaceDE w:val="0"/>
        <w:autoSpaceDN w:val="0"/>
        <w:adjustRightInd w:val="0"/>
        <w:rPr>
          <w:rFonts w:asciiTheme="majorHAnsi" w:hAnsiTheme="majorHAnsi" w:cs="Cambria"/>
          <w:sz w:val="24"/>
          <w:szCs w:val="24"/>
        </w:rPr>
      </w:pPr>
      <w:r w:rsidRPr="009D3805">
        <w:rPr>
          <w:rFonts w:asciiTheme="majorHAnsi" w:hAnsiTheme="majorHAnsi" w:cs="Cambria"/>
          <w:sz w:val="24"/>
          <w:szCs w:val="24"/>
        </w:rPr>
        <w:t xml:space="preserve"> </w:t>
      </w:r>
    </w:p>
    <w:p w:rsidR="009D3805" w:rsidRPr="009D3805" w:rsidRDefault="009D3805" w:rsidP="009D3805">
      <w:pPr>
        <w:widowControl w:val="0"/>
        <w:autoSpaceDE w:val="0"/>
        <w:autoSpaceDN w:val="0"/>
        <w:adjustRightInd w:val="0"/>
        <w:rPr>
          <w:rFonts w:asciiTheme="majorHAnsi" w:hAnsiTheme="majorHAnsi" w:cs="Cambria"/>
          <w:sz w:val="24"/>
          <w:szCs w:val="24"/>
        </w:rPr>
      </w:pPr>
      <w:r w:rsidRPr="009D3805">
        <w:rPr>
          <w:rFonts w:asciiTheme="majorHAnsi" w:hAnsiTheme="majorHAnsi" w:cs="Cambria"/>
          <w:sz w:val="24"/>
          <w:szCs w:val="24"/>
        </w:rPr>
        <w:t>Corporate cards should be used for T&amp;E expenses to avoid paper checks being issued to vendors. Our office has confirmed with Safeway, Nugget and other stores that even if a Purchase Request has been processed, employees can phone in the payment with a corporate card, please see attachment. The transaction to obtain the food/supplies on the front end is the same for department, however, payments should be made on the corporate card to avoid a KFS DV TEV document being processed and a paper check cut.</w:t>
      </w:r>
    </w:p>
    <w:p w:rsidR="009D3805" w:rsidRPr="009D3805" w:rsidRDefault="009D3805" w:rsidP="009D3805">
      <w:pPr>
        <w:widowControl w:val="0"/>
        <w:autoSpaceDE w:val="0"/>
        <w:autoSpaceDN w:val="0"/>
        <w:adjustRightInd w:val="0"/>
        <w:rPr>
          <w:rFonts w:asciiTheme="majorHAnsi" w:hAnsiTheme="majorHAnsi" w:cs="Cambria"/>
          <w:sz w:val="24"/>
          <w:szCs w:val="24"/>
        </w:rPr>
      </w:pPr>
    </w:p>
    <w:p w:rsidR="009D3805" w:rsidRPr="009D3805" w:rsidRDefault="009D3805" w:rsidP="009D3805">
      <w:pPr>
        <w:widowControl w:val="0"/>
        <w:autoSpaceDE w:val="0"/>
        <w:autoSpaceDN w:val="0"/>
        <w:adjustRightInd w:val="0"/>
        <w:rPr>
          <w:rFonts w:asciiTheme="majorHAnsi" w:hAnsiTheme="majorHAnsi" w:cs="Cambria"/>
          <w:sz w:val="24"/>
          <w:szCs w:val="24"/>
        </w:rPr>
      </w:pPr>
      <w:r w:rsidRPr="009D3805">
        <w:rPr>
          <w:rFonts w:asciiTheme="majorHAnsi" w:hAnsiTheme="majorHAnsi" w:cs="Cambria"/>
          <w:sz w:val="24"/>
          <w:szCs w:val="24"/>
        </w:rPr>
        <w:t xml:space="preserve">US Bank has been working with central office regarding a new fraud program they implemented in February 2014, that is bank industry wide. This has caused more cards to be placed in the ‘fraud’ category and transactions declined.  Many of the transactions causing alarm at the bank were phone purchases to vendors, which our campus encourages. The bank has agreed to revise their ‘fraud’ criteria so that the transactions are approved on T&amp;E Corp Cards. If any employees in your department run into a problem while using the corporate card, please contact our Help Desk. </w:t>
      </w:r>
    </w:p>
    <w:p w:rsidR="009D3805" w:rsidRPr="009D3805" w:rsidRDefault="009D3805" w:rsidP="009D3805">
      <w:pPr>
        <w:widowControl w:val="0"/>
        <w:autoSpaceDE w:val="0"/>
        <w:autoSpaceDN w:val="0"/>
        <w:adjustRightInd w:val="0"/>
        <w:rPr>
          <w:rFonts w:asciiTheme="majorHAnsi" w:hAnsiTheme="majorHAnsi" w:cs="Cambria"/>
          <w:sz w:val="24"/>
          <w:szCs w:val="24"/>
        </w:rPr>
      </w:pPr>
    </w:p>
    <w:p w:rsidR="009D3805" w:rsidRDefault="009D3805" w:rsidP="009D3805">
      <w:pPr>
        <w:widowControl w:val="0"/>
        <w:autoSpaceDE w:val="0"/>
        <w:autoSpaceDN w:val="0"/>
        <w:adjustRightInd w:val="0"/>
        <w:rPr>
          <w:rFonts w:asciiTheme="majorHAnsi" w:hAnsiTheme="majorHAnsi" w:cs="Cambria"/>
          <w:sz w:val="24"/>
          <w:szCs w:val="24"/>
        </w:rPr>
      </w:pPr>
      <w:r w:rsidRPr="009D3805">
        <w:rPr>
          <w:rFonts w:asciiTheme="majorHAnsi" w:hAnsiTheme="majorHAnsi" w:cs="Cambria"/>
          <w:sz w:val="24"/>
          <w:szCs w:val="24"/>
        </w:rPr>
        <w:t>Local hotels that participate in the CTS Program will not be paid through a Purchase Request/paper check, the CTS payment process needs to be used. Please use the CTS Hotel Forms on our website travel.ucdavis.edu for group travel, individual travel, or entertainment events. Instructions for the CTS Card are listed under the hotel section of our website.</w:t>
      </w:r>
    </w:p>
    <w:p w:rsidR="00E732B6" w:rsidRDefault="00E732B6" w:rsidP="009D3805">
      <w:pPr>
        <w:widowControl w:val="0"/>
        <w:autoSpaceDE w:val="0"/>
        <w:autoSpaceDN w:val="0"/>
        <w:adjustRightInd w:val="0"/>
        <w:rPr>
          <w:rFonts w:asciiTheme="majorHAnsi" w:hAnsiTheme="majorHAnsi" w:cs="Cambria"/>
          <w:sz w:val="24"/>
          <w:szCs w:val="24"/>
        </w:rPr>
      </w:pPr>
    </w:p>
    <w:p w:rsidR="004437A3" w:rsidRDefault="00E732B6" w:rsidP="009D3805">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More discussions regarding PCARD and corporate card use.   Concerns about declining</w:t>
      </w:r>
      <w:r w:rsidR="001C7E13">
        <w:rPr>
          <w:rFonts w:asciiTheme="majorHAnsi" w:hAnsiTheme="majorHAnsi" w:cs="Cambria"/>
          <w:sz w:val="24"/>
          <w:szCs w:val="24"/>
        </w:rPr>
        <w:t xml:space="preserve"> cards</w:t>
      </w:r>
      <w:r>
        <w:rPr>
          <w:rFonts w:asciiTheme="majorHAnsi" w:hAnsiTheme="majorHAnsi" w:cs="Cambria"/>
          <w:sz w:val="24"/>
          <w:szCs w:val="24"/>
        </w:rPr>
        <w:t>.</w:t>
      </w:r>
      <w:r w:rsidR="004437A3">
        <w:rPr>
          <w:rFonts w:asciiTheme="majorHAnsi" w:hAnsiTheme="majorHAnsi" w:cs="Cambria"/>
          <w:sz w:val="24"/>
          <w:szCs w:val="24"/>
        </w:rPr>
        <w:t xml:space="preserve">   </w:t>
      </w:r>
      <w:r w:rsidR="00EB21E0">
        <w:rPr>
          <w:rFonts w:asciiTheme="majorHAnsi" w:hAnsiTheme="majorHAnsi" w:cs="Cambria"/>
          <w:sz w:val="24"/>
          <w:szCs w:val="24"/>
        </w:rPr>
        <w:t xml:space="preserve">ADMAN concerns regarding communication; need a more nimble communication methods from central campus. </w:t>
      </w:r>
    </w:p>
    <w:p w:rsidR="00EB21E0" w:rsidRDefault="00EB21E0" w:rsidP="009D3805">
      <w:pPr>
        <w:widowControl w:val="0"/>
        <w:autoSpaceDE w:val="0"/>
        <w:autoSpaceDN w:val="0"/>
        <w:adjustRightInd w:val="0"/>
        <w:rPr>
          <w:rFonts w:asciiTheme="majorHAnsi" w:hAnsiTheme="majorHAnsi" w:cs="Cambria"/>
          <w:sz w:val="24"/>
          <w:szCs w:val="24"/>
        </w:rPr>
      </w:pPr>
    </w:p>
    <w:p w:rsidR="00EB21E0" w:rsidRDefault="00EB21E0" w:rsidP="009D3805">
      <w:pPr>
        <w:widowControl w:val="0"/>
        <w:autoSpaceDE w:val="0"/>
        <w:autoSpaceDN w:val="0"/>
        <w:adjustRightInd w:val="0"/>
        <w:rPr>
          <w:rFonts w:asciiTheme="majorHAnsi" w:hAnsiTheme="majorHAnsi" w:cs="Cambria"/>
          <w:b/>
          <w:sz w:val="24"/>
          <w:szCs w:val="24"/>
          <w:u w:val="single"/>
        </w:rPr>
      </w:pPr>
      <w:r>
        <w:rPr>
          <w:rFonts w:asciiTheme="majorHAnsi" w:hAnsiTheme="majorHAnsi" w:cs="Cambria"/>
          <w:b/>
          <w:sz w:val="24"/>
          <w:szCs w:val="24"/>
          <w:u w:val="single"/>
        </w:rPr>
        <w:t>Membership</w:t>
      </w:r>
    </w:p>
    <w:p w:rsidR="00EB21E0" w:rsidRPr="00EB21E0" w:rsidRDefault="00EB21E0" w:rsidP="009D3805">
      <w:pPr>
        <w:widowControl w:val="0"/>
        <w:autoSpaceDE w:val="0"/>
        <w:autoSpaceDN w:val="0"/>
        <w:adjustRightInd w:val="0"/>
        <w:rPr>
          <w:rFonts w:asciiTheme="majorHAnsi" w:hAnsiTheme="majorHAnsi" w:cs="Cambria"/>
          <w:sz w:val="24"/>
          <w:szCs w:val="24"/>
        </w:rPr>
      </w:pPr>
    </w:p>
    <w:p w:rsidR="004437A3" w:rsidRPr="00C507D1" w:rsidRDefault="00EB21E0" w:rsidP="00C507D1">
      <w:pPr>
        <w:pStyle w:val="ListParagraph"/>
        <w:widowControl w:val="0"/>
        <w:numPr>
          <w:ilvl w:val="0"/>
          <w:numId w:val="25"/>
        </w:numPr>
        <w:autoSpaceDE w:val="0"/>
        <w:autoSpaceDN w:val="0"/>
        <w:adjustRightInd w:val="0"/>
        <w:rPr>
          <w:rFonts w:asciiTheme="majorHAnsi" w:hAnsiTheme="majorHAnsi" w:cs="Cambria"/>
          <w:sz w:val="24"/>
          <w:szCs w:val="24"/>
        </w:rPr>
      </w:pPr>
      <w:r w:rsidRPr="00C507D1">
        <w:rPr>
          <w:rFonts w:asciiTheme="majorHAnsi" w:hAnsiTheme="majorHAnsi" w:cs="Cambria"/>
          <w:sz w:val="24"/>
          <w:szCs w:val="24"/>
        </w:rPr>
        <w:t xml:space="preserve">Different ways we consider membership </w:t>
      </w:r>
      <w:r w:rsidR="00164042" w:rsidRPr="00C507D1">
        <w:rPr>
          <w:rFonts w:asciiTheme="majorHAnsi" w:hAnsiTheme="majorHAnsi" w:cs="Cambria"/>
          <w:sz w:val="24"/>
          <w:szCs w:val="24"/>
        </w:rPr>
        <w:t>(e.g. supervisory, budgetary responsibility, etc.)</w:t>
      </w:r>
    </w:p>
    <w:p w:rsidR="00164042" w:rsidRPr="00C507D1" w:rsidRDefault="00164042" w:rsidP="00C507D1">
      <w:pPr>
        <w:pStyle w:val="ListParagraph"/>
        <w:widowControl w:val="0"/>
        <w:numPr>
          <w:ilvl w:val="0"/>
          <w:numId w:val="25"/>
        </w:numPr>
        <w:autoSpaceDE w:val="0"/>
        <w:autoSpaceDN w:val="0"/>
        <w:adjustRightInd w:val="0"/>
        <w:rPr>
          <w:rFonts w:asciiTheme="majorHAnsi" w:hAnsiTheme="majorHAnsi" w:cs="Cambria"/>
          <w:sz w:val="24"/>
          <w:szCs w:val="24"/>
        </w:rPr>
      </w:pPr>
      <w:r w:rsidRPr="00C507D1">
        <w:rPr>
          <w:rFonts w:asciiTheme="majorHAnsi" w:hAnsiTheme="majorHAnsi" w:cs="Cambria"/>
          <w:sz w:val="24"/>
          <w:szCs w:val="24"/>
        </w:rPr>
        <w:t>Allison Mitchell -  Chairing an adhoc commi</w:t>
      </w:r>
      <w:r w:rsidR="00F62257">
        <w:rPr>
          <w:rFonts w:asciiTheme="majorHAnsi" w:hAnsiTheme="majorHAnsi" w:cs="Cambria"/>
          <w:sz w:val="24"/>
          <w:szCs w:val="24"/>
        </w:rPr>
        <w:t xml:space="preserve">ttee (incl. Karen Nofziger and </w:t>
      </w:r>
      <w:r w:rsidRPr="00C507D1">
        <w:rPr>
          <w:rFonts w:asciiTheme="majorHAnsi" w:hAnsiTheme="majorHAnsi" w:cs="Cambria"/>
          <w:sz w:val="24"/>
          <w:szCs w:val="24"/>
        </w:rPr>
        <w:t>Chris Hale)</w:t>
      </w:r>
    </w:p>
    <w:p w:rsidR="00AE7197" w:rsidRPr="00C507D1" w:rsidRDefault="00AE7197" w:rsidP="00C507D1">
      <w:pPr>
        <w:pStyle w:val="ListParagraph"/>
        <w:widowControl w:val="0"/>
        <w:numPr>
          <w:ilvl w:val="0"/>
          <w:numId w:val="25"/>
        </w:numPr>
        <w:autoSpaceDE w:val="0"/>
        <w:autoSpaceDN w:val="0"/>
        <w:adjustRightInd w:val="0"/>
        <w:rPr>
          <w:rFonts w:asciiTheme="majorHAnsi" w:hAnsiTheme="majorHAnsi" w:cs="Cambria"/>
          <w:sz w:val="24"/>
          <w:szCs w:val="24"/>
        </w:rPr>
      </w:pPr>
      <w:r w:rsidRPr="00C507D1">
        <w:rPr>
          <w:rFonts w:asciiTheme="majorHAnsi" w:hAnsiTheme="majorHAnsi" w:cs="Cambria"/>
          <w:sz w:val="24"/>
          <w:szCs w:val="24"/>
        </w:rPr>
        <w:lastRenderedPageBreak/>
        <w:t xml:space="preserve">Meshell Louderman – ABOG also had similar discussions; different models at different UC’s; UC-Davis is unique with “Administrative Managers Group;” the rest are local ABOG </w:t>
      </w:r>
    </w:p>
    <w:p w:rsidR="00AE7197" w:rsidRDefault="00AE7197" w:rsidP="009D3805">
      <w:pPr>
        <w:widowControl w:val="0"/>
        <w:autoSpaceDE w:val="0"/>
        <w:autoSpaceDN w:val="0"/>
        <w:adjustRightInd w:val="0"/>
        <w:rPr>
          <w:rFonts w:asciiTheme="majorHAnsi" w:hAnsiTheme="majorHAnsi" w:cs="Cambria"/>
          <w:sz w:val="24"/>
          <w:szCs w:val="24"/>
        </w:rPr>
      </w:pPr>
    </w:p>
    <w:p w:rsidR="00AE7197" w:rsidRPr="00C507D1" w:rsidRDefault="00E142A1" w:rsidP="00C507D1">
      <w:pPr>
        <w:pStyle w:val="ListParagraph"/>
        <w:widowControl w:val="0"/>
        <w:numPr>
          <w:ilvl w:val="0"/>
          <w:numId w:val="25"/>
        </w:numPr>
        <w:autoSpaceDE w:val="0"/>
        <w:autoSpaceDN w:val="0"/>
        <w:adjustRightInd w:val="0"/>
        <w:rPr>
          <w:rFonts w:asciiTheme="majorHAnsi" w:hAnsiTheme="majorHAnsi" w:cs="Cambria"/>
          <w:sz w:val="24"/>
          <w:szCs w:val="24"/>
        </w:rPr>
      </w:pPr>
      <w:r w:rsidRPr="00C507D1">
        <w:rPr>
          <w:rFonts w:asciiTheme="majorHAnsi" w:hAnsiTheme="majorHAnsi" w:cs="Cambria"/>
          <w:sz w:val="24"/>
          <w:szCs w:val="24"/>
        </w:rPr>
        <w:t xml:space="preserve">Level of responsibility?  Experience in handling confidential/limited distribution information?  </w:t>
      </w:r>
    </w:p>
    <w:p w:rsidR="00C507D1" w:rsidRDefault="00C507D1" w:rsidP="009D3805">
      <w:pPr>
        <w:widowControl w:val="0"/>
        <w:autoSpaceDE w:val="0"/>
        <w:autoSpaceDN w:val="0"/>
        <w:adjustRightInd w:val="0"/>
        <w:rPr>
          <w:rFonts w:asciiTheme="majorHAnsi" w:hAnsiTheme="majorHAnsi" w:cs="Cambria"/>
          <w:sz w:val="24"/>
          <w:szCs w:val="24"/>
        </w:rPr>
      </w:pPr>
    </w:p>
    <w:p w:rsidR="00BB747A" w:rsidRPr="007207DC" w:rsidRDefault="00C507D1" w:rsidP="00BB747A">
      <w:pPr>
        <w:pStyle w:val="ListParagraph"/>
        <w:widowControl w:val="0"/>
        <w:numPr>
          <w:ilvl w:val="0"/>
          <w:numId w:val="25"/>
        </w:numPr>
        <w:autoSpaceDE w:val="0"/>
        <w:autoSpaceDN w:val="0"/>
        <w:adjustRightInd w:val="0"/>
        <w:rPr>
          <w:rFonts w:asciiTheme="majorHAnsi" w:hAnsiTheme="majorHAnsi" w:cs="Cambria"/>
          <w:sz w:val="24"/>
          <w:szCs w:val="24"/>
        </w:rPr>
      </w:pPr>
      <w:r w:rsidRPr="00C507D1">
        <w:rPr>
          <w:rFonts w:asciiTheme="majorHAnsi" w:hAnsiTheme="majorHAnsi" w:cs="Cambria"/>
          <w:sz w:val="24"/>
          <w:szCs w:val="24"/>
        </w:rPr>
        <w:t>Different criteria for general membership or Executive Board?</w:t>
      </w:r>
    </w:p>
    <w:p w:rsidR="00BB747A" w:rsidRDefault="00BB747A" w:rsidP="00BB747A">
      <w:pPr>
        <w:widowControl w:val="0"/>
        <w:autoSpaceDE w:val="0"/>
        <w:autoSpaceDN w:val="0"/>
        <w:adjustRightInd w:val="0"/>
        <w:rPr>
          <w:rFonts w:asciiTheme="majorHAnsi" w:hAnsiTheme="majorHAnsi" w:cs="Cambria"/>
          <w:b/>
          <w:sz w:val="24"/>
          <w:szCs w:val="24"/>
          <w:u w:val="single"/>
        </w:rPr>
      </w:pPr>
      <w:r>
        <w:rPr>
          <w:rFonts w:asciiTheme="majorHAnsi" w:hAnsiTheme="majorHAnsi" w:cs="Cambria"/>
          <w:b/>
          <w:sz w:val="24"/>
          <w:szCs w:val="24"/>
          <w:u w:val="single"/>
        </w:rPr>
        <w:t>Future Speaker Discussion</w:t>
      </w:r>
    </w:p>
    <w:p w:rsidR="00BB747A" w:rsidRDefault="00BB747A" w:rsidP="00BB747A">
      <w:pPr>
        <w:widowControl w:val="0"/>
        <w:autoSpaceDE w:val="0"/>
        <w:autoSpaceDN w:val="0"/>
        <w:adjustRightInd w:val="0"/>
        <w:rPr>
          <w:rFonts w:asciiTheme="majorHAnsi" w:hAnsiTheme="majorHAnsi" w:cs="Cambria"/>
          <w:sz w:val="24"/>
          <w:szCs w:val="24"/>
        </w:rPr>
      </w:pPr>
    </w:p>
    <w:p w:rsidR="00BB747A" w:rsidRDefault="00BB747A"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Important of speakers at meeting?  Stagger </w:t>
      </w:r>
      <w:r w:rsidR="00F62257">
        <w:rPr>
          <w:rFonts w:asciiTheme="majorHAnsi" w:hAnsiTheme="majorHAnsi" w:cs="Cambria"/>
          <w:sz w:val="24"/>
          <w:szCs w:val="24"/>
        </w:rPr>
        <w:t xml:space="preserve">speakers </w:t>
      </w:r>
      <w:r>
        <w:rPr>
          <w:rFonts w:asciiTheme="majorHAnsi" w:hAnsiTheme="majorHAnsi" w:cs="Cambria"/>
          <w:sz w:val="24"/>
          <w:szCs w:val="24"/>
        </w:rPr>
        <w:t xml:space="preserve">or </w:t>
      </w:r>
      <w:r w:rsidR="00F62257">
        <w:rPr>
          <w:rFonts w:asciiTheme="majorHAnsi" w:hAnsiTheme="majorHAnsi" w:cs="Cambria"/>
          <w:sz w:val="24"/>
          <w:szCs w:val="24"/>
        </w:rPr>
        <w:t xml:space="preserve">have them at </w:t>
      </w:r>
      <w:r>
        <w:rPr>
          <w:rFonts w:asciiTheme="majorHAnsi" w:hAnsiTheme="majorHAnsi" w:cs="Cambria"/>
          <w:sz w:val="24"/>
          <w:szCs w:val="24"/>
        </w:rPr>
        <w:t>every meeting?</w:t>
      </w:r>
    </w:p>
    <w:p w:rsidR="00BB747A" w:rsidRDefault="00BB747A" w:rsidP="00BB747A">
      <w:pPr>
        <w:widowControl w:val="0"/>
        <w:autoSpaceDE w:val="0"/>
        <w:autoSpaceDN w:val="0"/>
        <w:adjustRightInd w:val="0"/>
        <w:rPr>
          <w:rFonts w:asciiTheme="majorHAnsi" w:hAnsiTheme="majorHAnsi" w:cs="Cambria"/>
          <w:sz w:val="24"/>
          <w:szCs w:val="24"/>
        </w:rPr>
      </w:pPr>
    </w:p>
    <w:p w:rsidR="00BB747A" w:rsidRDefault="00F62257"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Speakers</w:t>
      </w:r>
      <w:r w:rsidR="00BB747A">
        <w:rPr>
          <w:rFonts w:asciiTheme="majorHAnsi" w:hAnsiTheme="majorHAnsi" w:cs="Cambria"/>
          <w:sz w:val="24"/>
          <w:szCs w:val="24"/>
        </w:rPr>
        <w:t xml:space="preserve"> for next year?</w:t>
      </w:r>
    </w:p>
    <w:p w:rsidR="00BB747A" w:rsidRDefault="00BB747A" w:rsidP="00BB747A">
      <w:pPr>
        <w:widowControl w:val="0"/>
        <w:autoSpaceDE w:val="0"/>
        <w:autoSpaceDN w:val="0"/>
        <w:adjustRightInd w:val="0"/>
        <w:rPr>
          <w:rFonts w:asciiTheme="majorHAnsi" w:hAnsiTheme="majorHAnsi" w:cs="Cambria"/>
          <w:sz w:val="24"/>
          <w:szCs w:val="24"/>
        </w:rPr>
      </w:pPr>
    </w:p>
    <w:p w:rsidR="00BB747A" w:rsidRDefault="00B85B31"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Susan Gilbert – Care</w:t>
      </w:r>
      <w:r w:rsidR="00F62257">
        <w:rPr>
          <w:rFonts w:asciiTheme="majorHAnsi" w:hAnsiTheme="majorHAnsi" w:cs="Cambria"/>
          <w:sz w:val="24"/>
          <w:szCs w:val="24"/>
        </w:rPr>
        <w:t>er Compass, Strategic HR Review</w:t>
      </w:r>
      <w:r w:rsidR="007621A1">
        <w:rPr>
          <w:rFonts w:asciiTheme="majorHAnsi" w:hAnsiTheme="majorHAnsi" w:cs="Cambria"/>
          <w:sz w:val="24"/>
          <w:szCs w:val="24"/>
        </w:rPr>
        <w:t>, performance-based evaluations</w:t>
      </w:r>
      <w:r w:rsidR="003E0DB0">
        <w:rPr>
          <w:rFonts w:asciiTheme="majorHAnsi" w:hAnsiTheme="majorHAnsi" w:cs="Cambria"/>
          <w:sz w:val="24"/>
          <w:szCs w:val="24"/>
        </w:rPr>
        <w:t xml:space="preserve">, performance management – support to supervisors, especially with “pay for performance,” communication plans </w:t>
      </w:r>
    </w:p>
    <w:p w:rsidR="00872036" w:rsidRDefault="00872036" w:rsidP="00BB747A">
      <w:pPr>
        <w:widowControl w:val="0"/>
        <w:autoSpaceDE w:val="0"/>
        <w:autoSpaceDN w:val="0"/>
        <w:adjustRightInd w:val="0"/>
        <w:rPr>
          <w:rFonts w:asciiTheme="majorHAnsi" w:hAnsiTheme="majorHAnsi" w:cs="Cambria"/>
          <w:sz w:val="24"/>
          <w:szCs w:val="24"/>
        </w:rPr>
      </w:pPr>
    </w:p>
    <w:p w:rsidR="00872036" w:rsidRDefault="00872036"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KFS results – need to “break” the system, ADMAN needs to be engaged</w:t>
      </w:r>
    </w:p>
    <w:p w:rsidR="00267AC4" w:rsidRDefault="00267AC4"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Testing was in pieces</w:t>
      </w:r>
    </w:p>
    <w:p w:rsidR="00267AC4" w:rsidRDefault="00267AC4"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 “Pretending” </w:t>
      </w:r>
      <w:r w:rsidR="00F62257">
        <w:rPr>
          <w:rFonts w:asciiTheme="majorHAnsi" w:hAnsiTheme="majorHAnsi" w:cs="Cambria"/>
          <w:sz w:val="24"/>
          <w:szCs w:val="24"/>
        </w:rPr>
        <w:t>to be different roles</w:t>
      </w:r>
    </w:p>
    <w:p w:rsidR="00267AC4" w:rsidRDefault="00F62257"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During testing, have</w:t>
      </w:r>
      <w:r w:rsidR="00267AC4">
        <w:rPr>
          <w:rFonts w:asciiTheme="majorHAnsi" w:hAnsiTheme="majorHAnsi" w:cs="Cambria"/>
          <w:sz w:val="24"/>
          <w:szCs w:val="24"/>
        </w:rPr>
        <w:t xml:space="preserve"> someone immediately available. </w:t>
      </w:r>
    </w:p>
    <w:p w:rsidR="00872036" w:rsidRDefault="00872036" w:rsidP="00BB747A">
      <w:pPr>
        <w:widowControl w:val="0"/>
        <w:autoSpaceDE w:val="0"/>
        <w:autoSpaceDN w:val="0"/>
        <w:adjustRightInd w:val="0"/>
        <w:rPr>
          <w:rFonts w:asciiTheme="majorHAnsi" w:hAnsiTheme="majorHAnsi" w:cs="Cambria"/>
          <w:sz w:val="24"/>
          <w:szCs w:val="24"/>
        </w:rPr>
      </w:pPr>
    </w:p>
    <w:p w:rsidR="00872036" w:rsidRDefault="00872036"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UCPATH – need to test end-to-end; be able to see the entire process</w:t>
      </w:r>
    </w:p>
    <w:p w:rsidR="00872036" w:rsidRDefault="00267AC4"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Need to be closer to the implementation</w:t>
      </w:r>
    </w:p>
    <w:p w:rsidR="00267AC4" w:rsidRDefault="00BC1069"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ADMAN members met regarding HR</w:t>
      </w:r>
    </w:p>
    <w:p w:rsidR="00BC1069" w:rsidRDefault="00BC1069" w:rsidP="00BB747A">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Reque</w:t>
      </w:r>
      <w:r w:rsidR="006D12AD">
        <w:rPr>
          <w:rFonts w:asciiTheme="majorHAnsi" w:hAnsiTheme="majorHAnsi" w:cs="Cambria"/>
          <w:sz w:val="24"/>
          <w:szCs w:val="24"/>
        </w:rPr>
        <w:t xml:space="preserve">sting regular input, coordinate, want to be a part of the communication piece </w:t>
      </w:r>
    </w:p>
    <w:p w:rsidR="003C1A37" w:rsidRDefault="006D12AD" w:rsidP="00CA350F">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 Need to meeting with key individuals </w:t>
      </w:r>
    </w:p>
    <w:p w:rsidR="0021310E" w:rsidRDefault="007207DC" w:rsidP="00561B2B">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Quarterly request</w:t>
      </w:r>
    </w:p>
    <w:p w:rsidR="007207DC" w:rsidRDefault="007207DC" w:rsidP="00561B2B">
      <w:pPr>
        <w:widowControl w:val="0"/>
        <w:autoSpaceDE w:val="0"/>
        <w:autoSpaceDN w:val="0"/>
        <w:adjustRightInd w:val="0"/>
        <w:rPr>
          <w:rFonts w:asciiTheme="majorHAnsi" w:hAnsiTheme="majorHAnsi" w:cs="Cambria"/>
          <w:sz w:val="24"/>
          <w:szCs w:val="24"/>
        </w:rPr>
      </w:pPr>
      <w:r>
        <w:rPr>
          <w:rFonts w:asciiTheme="majorHAnsi" w:hAnsiTheme="majorHAnsi" w:cs="Cambria"/>
          <w:sz w:val="24"/>
          <w:szCs w:val="24"/>
        </w:rPr>
        <w:t xml:space="preserve">-- TRS concerns:  business rules aren’t updated or current, which requires manual input; SSC has 15% of employees on paper time sheets </w:t>
      </w:r>
    </w:p>
    <w:p w:rsidR="00FB33DA" w:rsidRDefault="00FB33DA" w:rsidP="00FB33DA">
      <w:pPr>
        <w:widowControl w:val="0"/>
        <w:autoSpaceDE w:val="0"/>
        <w:autoSpaceDN w:val="0"/>
        <w:adjustRightInd w:val="0"/>
        <w:rPr>
          <w:rFonts w:asciiTheme="majorHAnsi" w:hAnsiTheme="majorHAnsi" w:cs="Cambria"/>
          <w:sz w:val="24"/>
          <w:szCs w:val="24"/>
        </w:rPr>
      </w:pPr>
    </w:p>
    <w:p w:rsidR="0077685F" w:rsidRPr="0077685F" w:rsidRDefault="0077685F" w:rsidP="00FB33DA">
      <w:pPr>
        <w:widowControl w:val="0"/>
        <w:autoSpaceDE w:val="0"/>
        <w:autoSpaceDN w:val="0"/>
        <w:adjustRightInd w:val="0"/>
        <w:rPr>
          <w:rFonts w:asciiTheme="majorHAnsi" w:hAnsiTheme="majorHAnsi" w:cs="Cambria"/>
          <w:b/>
          <w:sz w:val="24"/>
          <w:szCs w:val="24"/>
          <w:u w:val="single"/>
        </w:rPr>
      </w:pPr>
      <w:r w:rsidRPr="0077685F">
        <w:rPr>
          <w:rFonts w:asciiTheme="majorHAnsi" w:hAnsiTheme="majorHAnsi" w:cs="Cambria"/>
          <w:b/>
          <w:sz w:val="24"/>
          <w:szCs w:val="24"/>
          <w:u w:val="single"/>
        </w:rPr>
        <w:t>KFS</w:t>
      </w:r>
    </w:p>
    <w:p w:rsidR="0077685F" w:rsidRDefault="0077685F" w:rsidP="0077685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Increase customer service</w:t>
      </w:r>
    </w:p>
    <w:p w:rsidR="0077685F" w:rsidRDefault="0077685F" w:rsidP="0077685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Commodity code comparisons</w:t>
      </w:r>
    </w:p>
    <w:p w:rsidR="0077685F" w:rsidRDefault="0077685F" w:rsidP="0077685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Updating the “mandatory fields” to help limit less incomplete requests</w:t>
      </w:r>
    </w:p>
    <w:p w:rsidR="0077685F" w:rsidRDefault="0077685F" w:rsidP="0077685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Requesting the ability to return for correction vs. cancelling the document</w:t>
      </w:r>
    </w:p>
    <w:p w:rsidR="006413F6" w:rsidRDefault="006413F6" w:rsidP="0077685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Goal is to have all W-9s done centrally</w:t>
      </w:r>
    </w:p>
    <w:p w:rsidR="006413F6" w:rsidRDefault="006413F6" w:rsidP="0077685F">
      <w:pPr>
        <w:pStyle w:val="ListParagraph"/>
        <w:widowControl w:val="0"/>
        <w:numPr>
          <w:ilvl w:val="0"/>
          <w:numId w:val="13"/>
        </w:numPr>
        <w:autoSpaceDE w:val="0"/>
        <w:autoSpaceDN w:val="0"/>
        <w:adjustRightInd w:val="0"/>
        <w:rPr>
          <w:rFonts w:asciiTheme="majorHAnsi" w:hAnsiTheme="majorHAnsi" w:cs="Cambria"/>
          <w:sz w:val="24"/>
          <w:szCs w:val="24"/>
        </w:rPr>
      </w:pPr>
      <w:r>
        <w:rPr>
          <w:rFonts w:asciiTheme="majorHAnsi" w:hAnsiTheme="majorHAnsi" w:cs="Cambria"/>
          <w:sz w:val="24"/>
          <w:szCs w:val="24"/>
        </w:rPr>
        <w:t>Training being conducted (see AF&amp;S emails with information)</w:t>
      </w:r>
    </w:p>
    <w:sectPr w:rsidR="006413F6" w:rsidSect="00471547">
      <w:footerReference w:type="default" r:id="rId17"/>
      <w:pgSz w:w="12240" w:h="15840"/>
      <w:pgMar w:top="1440" w:right="1440" w:bottom="1440"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C9F" w:rsidRDefault="00047C9F" w:rsidP="0036138A">
      <w:r>
        <w:separator/>
      </w:r>
    </w:p>
  </w:endnote>
  <w:endnote w:type="continuationSeparator" w:id="0">
    <w:p w:rsidR="00047C9F" w:rsidRDefault="00047C9F" w:rsidP="0036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panose1 w:val="00000000000000000000"/>
    <w:charset w:val="00"/>
    <w:family w:val="roman"/>
    <w:notTrueType/>
    <w:pitch w:val="default"/>
    <w:sig w:usb0="00000003" w:usb1="00000000" w:usb2="00000000" w:usb3="00000000" w:csb0="00000001" w:csb1="00000000"/>
  </w:font>
  <w:font w:name="DejaVu San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83536"/>
      <w:docPartObj>
        <w:docPartGallery w:val="Page Numbers (Bottom of Page)"/>
        <w:docPartUnique/>
      </w:docPartObj>
    </w:sdtPr>
    <w:sdtEndPr>
      <w:rPr>
        <w:noProof/>
      </w:rPr>
    </w:sdtEndPr>
    <w:sdtContent>
      <w:p w:rsidR="00DD198C" w:rsidRDefault="00DD198C">
        <w:pPr>
          <w:pStyle w:val="Footer"/>
          <w:jc w:val="center"/>
        </w:pPr>
        <w:r>
          <w:fldChar w:fldCharType="begin"/>
        </w:r>
        <w:r>
          <w:instrText xml:space="preserve"> PAGE   \* MERGEFORMAT </w:instrText>
        </w:r>
        <w:r>
          <w:fldChar w:fldCharType="separate"/>
        </w:r>
        <w:r w:rsidR="007E7D43">
          <w:rPr>
            <w:noProof/>
          </w:rPr>
          <w:t>4</w:t>
        </w:r>
        <w:r>
          <w:rPr>
            <w:noProof/>
          </w:rPr>
          <w:fldChar w:fldCharType="end"/>
        </w:r>
      </w:p>
    </w:sdtContent>
  </w:sdt>
  <w:p w:rsidR="00DD198C" w:rsidRDefault="00DD1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C9F" w:rsidRDefault="00047C9F" w:rsidP="0036138A">
      <w:r>
        <w:separator/>
      </w:r>
    </w:p>
  </w:footnote>
  <w:footnote w:type="continuationSeparator" w:id="0">
    <w:p w:rsidR="00047C9F" w:rsidRDefault="00047C9F" w:rsidP="00361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1CC7"/>
    <w:multiLevelType w:val="hybridMultilevel"/>
    <w:tmpl w:val="B978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EA21425"/>
    <w:multiLevelType w:val="hybridMultilevel"/>
    <w:tmpl w:val="31E8F8D8"/>
    <w:lvl w:ilvl="0" w:tplc="73F6FE88">
      <w:start w:val="20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96EA7"/>
    <w:multiLevelType w:val="hybridMultilevel"/>
    <w:tmpl w:val="7536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14942"/>
    <w:multiLevelType w:val="hybridMultilevel"/>
    <w:tmpl w:val="6FE88FE0"/>
    <w:lvl w:ilvl="0" w:tplc="8EAA8A3A">
      <w:start w:val="9"/>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00515F9"/>
    <w:multiLevelType w:val="hybridMultilevel"/>
    <w:tmpl w:val="1BD0642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23785E84"/>
    <w:multiLevelType w:val="hybridMultilevel"/>
    <w:tmpl w:val="4C7A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19546A"/>
    <w:multiLevelType w:val="hybridMultilevel"/>
    <w:tmpl w:val="702CD070"/>
    <w:lvl w:ilvl="0" w:tplc="5E58D9C8">
      <w:start w:val="1"/>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65E29AE"/>
    <w:multiLevelType w:val="hybridMultilevel"/>
    <w:tmpl w:val="D0363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424342"/>
    <w:multiLevelType w:val="hybridMultilevel"/>
    <w:tmpl w:val="540A8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910CD3"/>
    <w:multiLevelType w:val="hybridMultilevel"/>
    <w:tmpl w:val="45B0CE7C"/>
    <w:lvl w:ilvl="0" w:tplc="8474E02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2489E"/>
    <w:multiLevelType w:val="hybridMultilevel"/>
    <w:tmpl w:val="23AAB2CE"/>
    <w:lvl w:ilvl="0" w:tplc="04090001">
      <w:start w:val="1"/>
      <w:numFmt w:val="bullet"/>
      <w:lvlText w:val=""/>
      <w:lvlJc w:val="left"/>
      <w:pPr>
        <w:ind w:left="940" w:hanging="360"/>
      </w:pPr>
      <w:rPr>
        <w:rFonts w:ascii="Symbol" w:hAnsi="Symbol"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2">
    <w:nsid w:val="4B857885"/>
    <w:multiLevelType w:val="hybridMultilevel"/>
    <w:tmpl w:val="B980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8B72FE8"/>
    <w:multiLevelType w:val="hybridMultilevel"/>
    <w:tmpl w:val="A86CA7C0"/>
    <w:lvl w:ilvl="0" w:tplc="BBFC46C0">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26803DC"/>
    <w:multiLevelType w:val="hybridMultilevel"/>
    <w:tmpl w:val="F5F8D498"/>
    <w:lvl w:ilvl="0" w:tplc="63A40870">
      <w:start w:val="196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45227"/>
    <w:multiLevelType w:val="hybridMultilevel"/>
    <w:tmpl w:val="72549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6E53DAC"/>
    <w:multiLevelType w:val="hybridMultilevel"/>
    <w:tmpl w:val="49F6D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71F5619"/>
    <w:multiLevelType w:val="hybridMultilevel"/>
    <w:tmpl w:val="F3EE790C"/>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A36FF3"/>
    <w:multiLevelType w:val="hybridMultilevel"/>
    <w:tmpl w:val="1542EE68"/>
    <w:lvl w:ilvl="0" w:tplc="04090009">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9">
    <w:nsid w:val="6DF9333F"/>
    <w:multiLevelType w:val="hybridMultilevel"/>
    <w:tmpl w:val="7F4288E4"/>
    <w:lvl w:ilvl="0" w:tplc="8474E02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3537E7"/>
    <w:multiLevelType w:val="hybridMultilevel"/>
    <w:tmpl w:val="EA46064E"/>
    <w:lvl w:ilvl="0" w:tplc="FF6ED402">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3D325A5"/>
    <w:multiLevelType w:val="hybridMultilevel"/>
    <w:tmpl w:val="EE34E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C3428CF"/>
    <w:multiLevelType w:val="hybridMultilevel"/>
    <w:tmpl w:val="F7FE6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D5F7EB0"/>
    <w:multiLevelType w:val="hybridMultilevel"/>
    <w:tmpl w:val="FF1C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22"/>
  </w:num>
  <w:num w:numId="5">
    <w:abstractNumId w:val="0"/>
  </w:num>
  <w:num w:numId="6">
    <w:abstractNumId w:val="5"/>
  </w:num>
  <w:num w:numId="7">
    <w:abstractNumId w:val="14"/>
  </w:num>
  <w:num w:numId="8">
    <w:abstractNumId w:val="5"/>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1"/>
  </w:num>
  <w:num w:numId="12">
    <w:abstractNumId w:val="2"/>
  </w:num>
  <w:num w:numId="13">
    <w:abstractNumId w:val="17"/>
  </w:num>
  <w:num w:numId="14">
    <w:abstractNumId w:val="21"/>
  </w:num>
  <w:num w:numId="15">
    <w:abstractNumId w:val="23"/>
  </w:num>
  <w:num w:numId="16">
    <w:abstractNumId w:val="16"/>
  </w:num>
  <w:num w:numId="17">
    <w:abstractNumId w:val="12"/>
  </w:num>
  <w:num w:numId="18">
    <w:abstractNumId w:val="7"/>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9"/>
  </w:num>
  <w:num w:numId="24">
    <w:abstractNumId w:val="10"/>
  </w:num>
  <w:num w:numId="2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8A"/>
    <w:rsid w:val="00012E9A"/>
    <w:rsid w:val="00023550"/>
    <w:rsid w:val="0002471E"/>
    <w:rsid w:val="00026DC6"/>
    <w:rsid w:val="000277CA"/>
    <w:rsid w:val="00047C9F"/>
    <w:rsid w:val="00054DD5"/>
    <w:rsid w:val="00057800"/>
    <w:rsid w:val="000617C0"/>
    <w:rsid w:val="00064E85"/>
    <w:rsid w:val="000859C3"/>
    <w:rsid w:val="000A16F5"/>
    <w:rsid w:val="000A53C7"/>
    <w:rsid w:val="000A674E"/>
    <w:rsid w:val="000A76B2"/>
    <w:rsid w:val="000B2178"/>
    <w:rsid w:val="000C2DDC"/>
    <w:rsid w:val="000C37EF"/>
    <w:rsid w:val="000D2495"/>
    <w:rsid w:val="000D30CF"/>
    <w:rsid w:val="000D5623"/>
    <w:rsid w:val="000E14FB"/>
    <w:rsid w:val="000E1B05"/>
    <w:rsid w:val="000E3175"/>
    <w:rsid w:val="00113B51"/>
    <w:rsid w:val="001162DA"/>
    <w:rsid w:val="00121505"/>
    <w:rsid w:val="00127D8D"/>
    <w:rsid w:val="001323BB"/>
    <w:rsid w:val="00136B99"/>
    <w:rsid w:val="00140F90"/>
    <w:rsid w:val="001477EC"/>
    <w:rsid w:val="00151715"/>
    <w:rsid w:val="00164042"/>
    <w:rsid w:val="001704B6"/>
    <w:rsid w:val="00172A4F"/>
    <w:rsid w:val="0017627A"/>
    <w:rsid w:val="001771AD"/>
    <w:rsid w:val="00182C13"/>
    <w:rsid w:val="00185B70"/>
    <w:rsid w:val="0018629C"/>
    <w:rsid w:val="00186886"/>
    <w:rsid w:val="001903DF"/>
    <w:rsid w:val="0019203C"/>
    <w:rsid w:val="001A563F"/>
    <w:rsid w:val="001A640D"/>
    <w:rsid w:val="001C089B"/>
    <w:rsid w:val="001C7E13"/>
    <w:rsid w:val="001D1F2C"/>
    <w:rsid w:val="001D754A"/>
    <w:rsid w:val="001F27A4"/>
    <w:rsid w:val="0021310E"/>
    <w:rsid w:val="0021458D"/>
    <w:rsid w:val="0021742F"/>
    <w:rsid w:val="0023724A"/>
    <w:rsid w:val="00242998"/>
    <w:rsid w:val="002432C3"/>
    <w:rsid w:val="00250940"/>
    <w:rsid w:val="00254364"/>
    <w:rsid w:val="00267AC4"/>
    <w:rsid w:val="0027200D"/>
    <w:rsid w:val="00281134"/>
    <w:rsid w:val="00281C56"/>
    <w:rsid w:val="002821E1"/>
    <w:rsid w:val="00291FBE"/>
    <w:rsid w:val="00292A18"/>
    <w:rsid w:val="002B6733"/>
    <w:rsid w:val="002B7557"/>
    <w:rsid w:val="002E0E23"/>
    <w:rsid w:val="002E1AD9"/>
    <w:rsid w:val="002F1883"/>
    <w:rsid w:val="002F60DF"/>
    <w:rsid w:val="00300539"/>
    <w:rsid w:val="003110C6"/>
    <w:rsid w:val="003218E8"/>
    <w:rsid w:val="00324BF3"/>
    <w:rsid w:val="00325373"/>
    <w:rsid w:val="00331833"/>
    <w:rsid w:val="00344406"/>
    <w:rsid w:val="0034479A"/>
    <w:rsid w:val="003504CD"/>
    <w:rsid w:val="00357EC3"/>
    <w:rsid w:val="0036138A"/>
    <w:rsid w:val="00361CA3"/>
    <w:rsid w:val="003646ED"/>
    <w:rsid w:val="00372141"/>
    <w:rsid w:val="00374BB2"/>
    <w:rsid w:val="003852B3"/>
    <w:rsid w:val="00385504"/>
    <w:rsid w:val="00390FE9"/>
    <w:rsid w:val="003956D9"/>
    <w:rsid w:val="003A1B85"/>
    <w:rsid w:val="003A6A35"/>
    <w:rsid w:val="003B6CB6"/>
    <w:rsid w:val="003C033E"/>
    <w:rsid w:val="003C1A37"/>
    <w:rsid w:val="003C3190"/>
    <w:rsid w:val="003C5688"/>
    <w:rsid w:val="003D016D"/>
    <w:rsid w:val="003D6128"/>
    <w:rsid w:val="003D6A2B"/>
    <w:rsid w:val="003D7F6C"/>
    <w:rsid w:val="003E0DB0"/>
    <w:rsid w:val="003E5747"/>
    <w:rsid w:val="003E7B66"/>
    <w:rsid w:val="003F3F61"/>
    <w:rsid w:val="004063ED"/>
    <w:rsid w:val="004071A2"/>
    <w:rsid w:val="00411B33"/>
    <w:rsid w:val="00421FC1"/>
    <w:rsid w:val="00422FC2"/>
    <w:rsid w:val="00423AEA"/>
    <w:rsid w:val="00431AE0"/>
    <w:rsid w:val="00432F45"/>
    <w:rsid w:val="004437A3"/>
    <w:rsid w:val="0044457F"/>
    <w:rsid w:val="00447591"/>
    <w:rsid w:val="004523C5"/>
    <w:rsid w:val="00454066"/>
    <w:rsid w:val="00457765"/>
    <w:rsid w:val="00464BB0"/>
    <w:rsid w:val="00471547"/>
    <w:rsid w:val="00476FD7"/>
    <w:rsid w:val="00492184"/>
    <w:rsid w:val="00495EBD"/>
    <w:rsid w:val="00497889"/>
    <w:rsid w:val="004A5E94"/>
    <w:rsid w:val="004A6B36"/>
    <w:rsid w:val="004B03EF"/>
    <w:rsid w:val="004B472A"/>
    <w:rsid w:val="004C0244"/>
    <w:rsid w:val="004C1CB4"/>
    <w:rsid w:val="004D2D50"/>
    <w:rsid w:val="004D2E91"/>
    <w:rsid w:val="004E5111"/>
    <w:rsid w:val="004F00A1"/>
    <w:rsid w:val="004F16CD"/>
    <w:rsid w:val="004F7D40"/>
    <w:rsid w:val="005104A7"/>
    <w:rsid w:val="00512C2C"/>
    <w:rsid w:val="00513AAF"/>
    <w:rsid w:val="00515A80"/>
    <w:rsid w:val="00524252"/>
    <w:rsid w:val="00527A0F"/>
    <w:rsid w:val="005316B9"/>
    <w:rsid w:val="0053427C"/>
    <w:rsid w:val="00561B2B"/>
    <w:rsid w:val="00567D80"/>
    <w:rsid w:val="00571085"/>
    <w:rsid w:val="00575123"/>
    <w:rsid w:val="0057723D"/>
    <w:rsid w:val="00580795"/>
    <w:rsid w:val="005836CC"/>
    <w:rsid w:val="00587DEC"/>
    <w:rsid w:val="00590B84"/>
    <w:rsid w:val="00595E50"/>
    <w:rsid w:val="005A07BE"/>
    <w:rsid w:val="005A7AB0"/>
    <w:rsid w:val="005B051E"/>
    <w:rsid w:val="005C33DC"/>
    <w:rsid w:val="005C4E07"/>
    <w:rsid w:val="005C6D80"/>
    <w:rsid w:val="005D3C54"/>
    <w:rsid w:val="005E639F"/>
    <w:rsid w:val="005F160B"/>
    <w:rsid w:val="00617DE6"/>
    <w:rsid w:val="0062460C"/>
    <w:rsid w:val="00627DDB"/>
    <w:rsid w:val="00631185"/>
    <w:rsid w:val="006318EA"/>
    <w:rsid w:val="006364CD"/>
    <w:rsid w:val="006366B3"/>
    <w:rsid w:val="00640652"/>
    <w:rsid w:val="006413F6"/>
    <w:rsid w:val="006633DB"/>
    <w:rsid w:val="0066389C"/>
    <w:rsid w:val="00670AFC"/>
    <w:rsid w:val="006718BF"/>
    <w:rsid w:val="006721DE"/>
    <w:rsid w:val="006845B3"/>
    <w:rsid w:val="006905E6"/>
    <w:rsid w:val="00690F00"/>
    <w:rsid w:val="00697A45"/>
    <w:rsid w:val="006A09F4"/>
    <w:rsid w:val="006A7008"/>
    <w:rsid w:val="006B30B3"/>
    <w:rsid w:val="006B5FCD"/>
    <w:rsid w:val="006B7808"/>
    <w:rsid w:val="006C2D3E"/>
    <w:rsid w:val="006D12AD"/>
    <w:rsid w:val="006D460D"/>
    <w:rsid w:val="006E704F"/>
    <w:rsid w:val="00703406"/>
    <w:rsid w:val="00705474"/>
    <w:rsid w:val="0071032F"/>
    <w:rsid w:val="00710C2D"/>
    <w:rsid w:val="00720011"/>
    <w:rsid w:val="007207DC"/>
    <w:rsid w:val="00731F8E"/>
    <w:rsid w:val="00740D19"/>
    <w:rsid w:val="007438EB"/>
    <w:rsid w:val="00744628"/>
    <w:rsid w:val="007446BD"/>
    <w:rsid w:val="007450BC"/>
    <w:rsid w:val="00751CC0"/>
    <w:rsid w:val="007621A1"/>
    <w:rsid w:val="00762B48"/>
    <w:rsid w:val="007640EB"/>
    <w:rsid w:val="00765EE9"/>
    <w:rsid w:val="00771940"/>
    <w:rsid w:val="0077592C"/>
    <w:rsid w:val="007759CB"/>
    <w:rsid w:val="0077685F"/>
    <w:rsid w:val="0077798E"/>
    <w:rsid w:val="00780D5E"/>
    <w:rsid w:val="00782527"/>
    <w:rsid w:val="007908C0"/>
    <w:rsid w:val="007932E2"/>
    <w:rsid w:val="007B34D1"/>
    <w:rsid w:val="007B659C"/>
    <w:rsid w:val="007D4460"/>
    <w:rsid w:val="007D5AEE"/>
    <w:rsid w:val="007D61AF"/>
    <w:rsid w:val="007D6831"/>
    <w:rsid w:val="007E3214"/>
    <w:rsid w:val="007E5E35"/>
    <w:rsid w:val="007E7D43"/>
    <w:rsid w:val="008004F9"/>
    <w:rsid w:val="008061B5"/>
    <w:rsid w:val="00817610"/>
    <w:rsid w:val="008205EC"/>
    <w:rsid w:val="008367CA"/>
    <w:rsid w:val="0084784A"/>
    <w:rsid w:val="0087056E"/>
    <w:rsid w:val="00872036"/>
    <w:rsid w:val="00877B16"/>
    <w:rsid w:val="00880AB6"/>
    <w:rsid w:val="008824F1"/>
    <w:rsid w:val="00885546"/>
    <w:rsid w:val="0088572C"/>
    <w:rsid w:val="008B4157"/>
    <w:rsid w:val="008B62B3"/>
    <w:rsid w:val="008B675F"/>
    <w:rsid w:val="008C18F0"/>
    <w:rsid w:val="008C7104"/>
    <w:rsid w:val="008D0474"/>
    <w:rsid w:val="008D35F6"/>
    <w:rsid w:val="008D4942"/>
    <w:rsid w:val="008E2D57"/>
    <w:rsid w:val="008E2E40"/>
    <w:rsid w:val="008E4AFB"/>
    <w:rsid w:val="00901597"/>
    <w:rsid w:val="00907193"/>
    <w:rsid w:val="009110BD"/>
    <w:rsid w:val="00913700"/>
    <w:rsid w:val="0091436D"/>
    <w:rsid w:val="0092122E"/>
    <w:rsid w:val="009258E9"/>
    <w:rsid w:val="00926A06"/>
    <w:rsid w:val="00927595"/>
    <w:rsid w:val="0092787A"/>
    <w:rsid w:val="00936848"/>
    <w:rsid w:val="00936ECB"/>
    <w:rsid w:val="00940356"/>
    <w:rsid w:val="00941EF0"/>
    <w:rsid w:val="00966E03"/>
    <w:rsid w:val="0097314C"/>
    <w:rsid w:val="00975DDE"/>
    <w:rsid w:val="0098017C"/>
    <w:rsid w:val="009915BF"/>
    <w:rsid w:val="00993D44"/>
    <w:rsid w:val="0099471F"/>
    <w:rsid w:val="00996640"/>
    <w:rsid w:val="00997BB3"/>
    <w:rsid w:val="009A44AA"/>
    <w:rsid w:val="009A5293"/>
    <w:rsid w:val="009A7023"/>
    <w:rsid w:val="009B1968"/>
    <w:rsid w:val="009C39DB"/>
    <w:rsid w:val="009C561E"/>
    <w:rsid w:val="009C67B0"/>
    <w:rsid w:val="009D2FB9"/>
    <w:rsid w:val="009D3805"/>
    <w:rsid w:val="009D6902"/>
    <w:rsid w:val="009E1EA8"/>
    <w:rsid w:val="009E2130"/>
    <w:rsid w:val="009F2D7E"/>
    <w:rsid w:val="009F413D"/>
    <w:rsid w:val="00A02A36"/>
    <w:rsid w:val="00A02BDC"/>
    <w:rsid w:val="00A04743"/>
    <w:rsid w:val="00A22392"/>
    <w:rsid w:val="00A23314"/>
    <w:rsid w:val="00A23D32"/>
    <w:rsid w:val="00A24E09"/>
    <w:rsid w:val="00A2589B"/>
    <w:rsid w:val="00A32501"/>
    <w:rsid w:val="00A33DB1"/>
    <w:rsid w:val="00A3522B"/>
    <w:rsid w:val="00A468E9"/>
    <w:rsid w:val="00A61271"/>
    <w:rsid w:val="00A7002F"/>
    <w:rsid w:val="00A711B6"/>
    <w:rsid w:val="00A74451"/>
    <w:rsid w:val="00A74960"/>
    <w:rsid w:val="00A80A08"/>
    <w:rsid w:val="00A83E1A"/>
    <w:rsid w:val="00A85DAE"/>
    <w:rsid w:val="00A85FF8"/>
    <w:rsid w:val="00AB0080"/>
    <w:rsid w:val="00AB149A"/>
    <w:rsid w:val="00AB7B5C"/>
    <w:rsid w:val="00AD2E08"/>
    <w:rsid w:val="00AE40CB"/>
    <w:rsid w:val="00AE53CB"/>
    <w:rsid w:val="00AE7197"/>
    <w:rsid w:val="00AF31CB"/>
    <w:rsid w:val="00AF5768"/>
    <w:rsid w:val="00AF7D86"/>
    <w:rsid w:val="00B032B3"/>
    <w:rsid w:val="00B1246E"/>
    <w:rsid w:val="00B228A7"/>
    <w:rsid w:val="00B26321"/>
    <w:rsid w:val="00B268A0"/>
    <w:rsid w:val="00B30887"/>
    <w:rsid w:val="00B33BBA"/>
    <w:rsid w:val="00B40DEE"/>
    <w:rsid w:val="00B46548"/>
    <w:rsid w:val="00B53697"/>
    <w:rsid w:val="00B550A7"/>
    <w:rsid w:val="00B630EC"/>
    <w:rsid w:val="00B6677B"/>
    <w:rsid w:val="00B7443C"/>
    <w:rsid w:val="00B75984"/>
    <w:rsid w:val="00B75A76"/>
    <w:rsid w:val="00B7659F"/>
    <w:rsid w:val="00B85B31"/>
    <w:rsid w:val="00B87D3E"/>
    <w:rsid w:val="00BB0FCE"/>
    <w:rsid w:val="00BB3F01"/>
    <w:rsid w:val="00BB5294"/>
    <w:rsid w:val="00BB62D2"/>
    <w:rsid w:val="00BB747A"/>
    <w:rsid w:val="00BB7C35"/>
    <w:rsid w:val="00BC1069"/>
    <w:rsid w:val="00BC157F"/>
    <w:rsid w:val="00BC54E0"/>
    <w:rsid w:val="00BC6268"/>
    <w:rsid w:val="00BE4821"/>
    <w:rsid w:val="00BE4DE5"/>
    <w:rsid w:val="00BE75FC"/>
    <w:rsid w:val="00BF7C0A"/>
    <w:rsid w:val="00C060F5"/>
    <w:rsid w:val="00C12338"/>
    <w:rsid w:val="00C14AE6"/>
    <w:rsid w:val="00C167EF"/>
    <w:rsid w:val="00C27958"/>
    <w:rsid w:val="00C30895"/>
    <w:rsid w:val="00C31512"/>
    <w:rsid w:val="00C378C6"/>
    <w:rsid w:val="00C42520"/>
    <w:rsid w:val="00C5019A"/>
    <w:rsid w:val="00C507D1"/>
    <w:rsid w:val="00C6134A"/>
    <w:rsid w:val="00C801E3"/>
    <w:rsid w:val="00CA1DAF"/>
    <w:rsid w:val="00CA350F"/>
    <w:rsid w:val="00CA772E"/>
    <w:rsid w:val="00CB2CE8"/>
    <w:rsid w:val="00CB7293"/>
    <w:rsid w:val="00CC3B1C"/>
    <w:rsid w:val="00CC53B9"/>
    <w:rsid w:val="00CD20BD"/>
    <w:rsid w:val="00CD3D15"/>
    <w:rsid w:val="00CD487B"/>
    <w:rsid w:val="00CD514B"/>
    <w:rsid w:val="00CD6C48"/>
    <w:rsid w:val="00CF3D4C"/>
    <w:rsid w:val="00CF722F"/>
    <w:rsid w:val="00D01ED0"/>
    <w:rsid w:val="00D042B9"/>
    <w:rsid w:val="00D14AF6"/>
    <w:rsid w:val="00D265F5"/>
    <w:rsid w:val="00D26DAD"/>
    <w:rsid w:val="00D37448"/>
    <w:rsid w:val="00D43C96"/>
    <w:rsid w:val="00D53B14"/>
    <w:rsid w:val="00D54ADD"/>
    <w:rsid w:val="00D62571"/>
    <w:rsid w:val="00D70F94"/>
    <w:rsid w:val="00D83B82"/>
    <w:rsid w:val="00D941B4"/>
    <w:rsid w:val="00D95AD5"/>
    <w:rsid w:val="00D9773F"/>
    <w:rsid w:val="00DA0138"/>
    <w:rsid w:val="00DA2265"/>
    <w:rsid w:val="00DA4536"/>
    <w:rsid w:val="00DA67A0"/>
    <w:rsid w:val="00DB3D99"/>
    <w:rsid w:val="00DD198C"/>
    <w:rsid w:val="00DD4C0B"/>
    <w:rsid w:val="00DD76DA"/>
    <w:rsid w:val="00DD7FB4"/>
    <w:rsid w:val="00DE169F"/>
    <w:rsid w:val="00DE3EB9"/>
    <w:rsid w:val="00DF559F"/>
    <w:rsid w:val="00DF64AF"/>
    <w:rsid w:val="00E005C8"/>
    <w:rsid w:val="00E046F0"/>
    <w:rsid w:val="00E12D6B"/>
    <w:rsid w:val="00E142A1"/>
    <w:rsid w:val="00E17146"/>
    <w:rsid w:val="00E177A2"/>
    <w:rsid w:val="00E40823"/>
    <w:rsid w:val="00E47601"/>
    <w:rsid w:val="00E47767"/>
    <w:rsid w:val="00E732B6"/>
    <w:rsid w:val="00E830ED"/>
    <w:rsid w:val="00E95246"/>
    <w:rsid w:val="00E96A78"/>
    <w:rsid w:val="00EB21E0"/>
    <w:rsid w:val="00EB38EA"/>
    <w:rsid w:val="00EB45A5"/>
    <w:rsid w:val="00EC16D4"/>
    <w:rsid w:val="00EC787D"/>
    <w:rsid w:val="00ED36E1"/>
    <w:rsid w:val="00EE161C"/>
    <w:rsid w:val="00EE47E8"/>
    <w:rsid w:val="00EE5A4F"/>
    <w:rsid w:val="00EE6235"/>
    <w:rsid w:val="00EE683B"/>
    <w:rsid w:val="00EF2BDB"/>
    <w:rsid w:val="00EF78F7"/>
    <w:rsid w:val="00F01CDD"/>
    <w:rsid w:val="00F01DFA"/>
    <w:rsid w:val="00F060D6"/>
    <w:rsid w:val="00F13AE6"/>
    <w:rsid w:val="00F17272"/>
    <w:rsid w:val="00F202D6"/>
    <w:rsid w:val="00F229CC"/>
    <w:rsid w:val="00F23413"/>
    <w:rsid w:val="00F241D0"/>
    <w:rsid w:val="00F32EEE"/>
    <w:rsid w:val="00F40749"/>
    <w:rsid w:val="00F50FCF"/>
    <w:rsid w:val="00F5520E"/>
    <w:rsid w:val="00F62257"/>
    <w:rsid w:val="00F747DC"/>
    <w:rsid w:val="00F748C9"/>
    <w:rsid w:val="00F76621"/>
    <w:rsid w:val="00F87035"/>
    <w:rsid w:val="00F91D8A"/>
    <w:rsid w:val="00F97593"/>
    <w:rsid w:val="00FA11F3"/>
    <w:rsid w:val="00FB0089"/>
    <w:rsid w:val="00FB33DA"/>
    <w:rsid w:val="00FB5F5D"/>
    <w:rsid w:val="00FC61DA"/>
    <w:rsid w:val="00FD70DE"/>
    <w:rsid w:val="00FD79AD"/>
    <w:rsid w:val="00FE3EB0"/>
    <w:rsid w:val="00FF0700"/>
    <w:rsid w:val="00FF114A"/>
    <w:rsid w:val="00FF31DC"/>
    <w:rsid w:val="00FF73E1"/>
    <w:rsid w:val="00FF75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3C1A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3C1A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5096">
      <w:bodyDiv w:val="1"/>
      <w:marLeft w:val="0"/>
      <w:marRight w:val="0"/>
      <w:marTop w:val="0"/>
      <w:marBottom w:val="0"/>
      <w:divBdr>
        <w:top w:val="none" w:sz="0" w:space="0" w:color="auto"/>
        <w:left w:val="none" w:sz="0" w:space="0" w:color="auto"/>
        <w:bottom w:val="none" w:sz="0" w:space="0" w:color="auto"/>
        <w:right w:val="none" w:sz="0" w:space="0" w:color="auto"/>
      </w:divBdr>
    </w:div>
    <w:div w:id="122584228">
      <w:bodyDiv w:val="1"/>
      <w:marLeft w:val="0"/>
      <w:marRight w:val="0"/>
      <w:marTop w:val="0"/>
      <w:marBottom w:val="0"/>
      <w:divBdr>
        <w:top w:val="none" w:sz="0" w:space="0" w:color="auto"/>
        <w:left w:val="none" w:sz="0" w:space="0" w:color="auto"/>
        <w:bottom w:val="none" w:sz="0" w:space="0" w:color="auto"/>
        <w:right w:val="none" w:sz="0" w:space="0" w:color="auto"/>
      </w:divBdr>
    </w:div>
    <w:div w:id="191919474">
      <w:bodyDiv w:val="1"/>
      <w:marLeft w:val="0"/>
      <w:marRight w:val="0"/>
      <w:marTop w:val="0"/>
      <w:marBottom w:val="0"/>
      <w:divBdr>
        <w:top w:val="none" w:sz="0" w:space="0" w:color="auto"/>
        <w:left w:val="none" w:sz="0" w:space="0" w:color="auto"/>
        <w:bottom w:val="none" w:sz="0" w:space="0" w:color="auto"/>
        <w:right w:val="none" w:sz="0" w:space="0" w:color="auto"/>
      </w:divBdr>
    </w:div>
    <w:div w:id="287004976">
      <w:bodyDiv w:val="1"/>
      <w:marLeft w:val="0"/>
      <w:marRight w:val="0"/>
      <w:marTop w:val="0"/>
      <w:marBottom w:val="0"/>
      <w:divBdr>
        <w:top w:val="none" w:sz="0" w:space="0" w:color="auto"/>
        <w:left w:val="none" w:sz="0" w:space="0" w:color="auto"/>
        <w:bottom w:val="none" w:sz="0" w:space="0" w:color="auto"/>
        <w:right w:val="none" w:sz="0" w:space="0" w:color="auto"/>
      </w:divBdr>
    </w:div>
    <w:div w:id="349840295">
      <w:bodyDiv w:val="1"/>
      <w:marLeft w:val="0"/>
      <w:marRight w:val="0"/>
      <w:marTop w:val="0"/>
      <w:marBottom w:val="0"/>
      <w:divBdr>
        <w:top w:val="none" w:sz="0" w:space="0" w:color="auto"/>
        <w:left w:val="none" w:sz="0" w:space="0" w:color="auto"/>
        <w:bottom w:val="none" w:sz="0" w:space="0" w:color="auto"/>
        <w:right w:val="none" w:sz="0" w:space="0" w:color="auto"/>
      </w:divBdr>
    </w:div>
    <w:div w:id="371997217">
      <w:bodyDiv w:val="1"/>
      <w:marLeft w:val="0"/>
      <w:marRight w:val="0"/>
      <w:marTop w:val="0"/>
      <w:marBottom w:val="0"/>
      <w:divBdr>
        <w:top w:val="none" w:sz="0" w:space="0" w:color="auto"/>
        <w:left w:val="none" w:sz="0" w:space="0" w:color="auto"/>
        <w:bottom w:val="none" w:sz="0" w:space="0" w:color="auto"/>
        <w:right w:val="none" w:sz="0" w:space="0" w:color="auto"/>
      </w:divBdr>
    </w:div>
    <w:div w:id="467892981">
      <w:bodyDiv w:val="1"/>
      <w:marLeft w:val="0"/>
      <w:marRight w:val="0"/>
      <w:marTop w:val="0"/>
      <w:marBottom w:val="0"/>
      <w:divBdr>
        <w:top w:val="none" w:sz="0" w:space="0" w:color="auto"/>
        <w:left w:val="none" w:sz="0" w:space="0" w:color="auto"/>
        <w:bottom w:val="none" w:sz="0" w:space="0" w:color="auto"/>
        <w:right w:val="none" w:sz="0" w:space="0" w:color="auto"/>
      </w:divBdr>
    </w:div>
    <w:div w:id="576521636">
      <w:bodyDiv w:val="1"/>
      <w:marLeft w:val="0"/>
      <w:marRight w:val="0"/>
      <w:marTop w:val="0"/>
      <w:marBottom w:val="0"/>
      <w:divBdr>
        <w:top w:val="none" w:sz="0" w:space="0" w:color="auto"/>
        <w:left w:val="none" w:sz="0" w:space="0" w:color="auto"/>
        <w:bottom w:val="none" w:sz="0" w:space="0" w:color="auto"/>
        <w:right w:val="none" w:sz="0" w:space="0" w:color="auto"/>
      </w:divBdr>
    </w:div>
    <w:div w:id="689451274">
      <w:bodyDiv w:val="1"/>
      <w:marLeft w:val="0"/>
      <w:marRight w:val="0"/>
      <w:marTop w:val="0"/>
      <w:marBottom w:val="0"/>
      <w:divBdr>
        <w:top w:val="none" w:sz="0" w:space="0" w:color="auto"/>
        <w:left w:val="none" w:sz="0" w:space="0" w:color="auto"/>
        <w:bottom w:val="none" w:sz="0" w:space="0" w:color="auto"/>
        <w:right w:val="none" w:sz="0" w:space="0" w:color="auto"/>
      </w:divBdr>
    </w:div>
    <w:div w:id="719867513">
      <w:bodyDiv w:val="1"/>
      <w:marLeft w:val="0"/>
      <w:marRight w:val="0"/>
      <w:marTop w:val="0"/>
      <w:marBottom w:val="0"/>
      <w:divBdr>
        <w:top w:val="none" w:sz="0" w:space="0" w:color="auto"/>
        <w:left w:val="none" w:sz="0" w:space="0" w:color="auto"/>
        <w:bottom w:val="none" w:sz="0" w:space="0" w:color="auto"/>
        <w:right w:val="none" w:sz="0" w:space="0" w:color="auto"/>
      </w:divBdr>
    </w:div>
    <w:div w:id="762804778">
      <w:bodyDiv w:val="1"/>
      <w:marLeft w:val="0"/>
      <w:marRight w:val="0"/>
      <w:marTop w:val="0"/>
      <w:marBottom w:val="0"/>
      <w:divBdr>
        <w:top w:val="none" w:sz="0" w:space="0" w:color="auto"/>
        <w:left w:val="none" w:sz="0" w:space="0" w:color="auto"/>
        <w:bottom w:val="none" w:sz="0" w:space="0" w:color="auto"/>
        <w:right w:val="none" w:sz="0" w:space="0" w:color="auto"/>
      </w:divBdr>
    </w:div>
    <w:div w:id="796139647">
      <w:bodyDiv w:val="1"/>
      <w:marLeft w:val="0"/>
      <w:marRight w:val="0"/>
      <w:marTop w:val="0"/>
      <w:marBottom w:val="0"/>
      <w:divBdr>
        <w:top w:val="none" w:sz="0" w:space="0" w:color="auto"/>
        <w:left w:val="none" w:sz="0" w:space="0" w:color="auto"/>
        <w:bottom w:val="none" w:sz="0" w:space="0" w:color="auto"/>
        <w:right w:val="none" w:sz="0" w:space="0" w:color="auto"/>
      </w:divBdr>
    </w:div>
    <w:div w:id="859243370">
      <w:bodyDiv w:val="1"/>
      <w:marLeft w:val="0"/>
      <w:marRight w:val="0"/>
      <w:marTop w:val="0"/>
      <w:marBottom w:val="0"/>
      <w:divBdr>
        <w:top w:val="none" w:sz="0" w:space="0" w:color="auto"/>
        <w:left w:val="none" w:sz="0" w:space="0" w:color="auto"/>
        <w:bottom w:val="none" w:sz="0" w:space="0" w:color="auto"/>
        <w:right w:val="none" w:sz="0" w:space="0" w:color="auto"/>
      </w:divBdr>
    </w:div>
    <w:div w:id="918829196">
      <w:bodyDiv w:val="1"/>
      <w:marLeft w:val="0"/>
      <w:marRight w:val="0"/>
      <w:marTop w:val="0"/>
      <w:marBottom w:val="0"/>
      <w:divBdr>
        <w:top w:val="none" w:sz="0" w:space="0" w:color="auto"/>
        <w:left w:val="none" w:sz="0" w:space="0" w:color="auto"/>
        <w:bottom w:val="none" w:sz="0" w:space="0" w:color="auto"/>
        <w:right w:val="none" w:sz="0" w:space="0" w:color="auto"/>
      </w:divBdr>
    </w:div>
    <w:div w:id="929434831">
      <w:bodyDiv w:val="1"/>
      <w:marLeft w:val="0"/>
      <w:marRight w:val="0"/>
      <w:marTop w:val="0"/>
      <w:marBottom w:val="0"/>
      <w:divBdr>
        <w:top w:val="none" w:sz="0" w:space="0" w:color="auto"/>
        <w:left w:val="none" w:sz="0" w:space="0" w:color="auto"/>
        <w:bottom w:val="none" w:sz="0" w:space="0" w:color="auto"/>
        <w:right w:val="none" w:sz="0" w:space="0" w:color="auto"/>
      </w:divBdr>
    </w:div>
    <w:div w:id="936326829">
      <w:bodyDiv w:val="1"/>
      <w:marLeft w:val="0"/>
      <w:marRight w:val="0"/>
      <w:marTop w:val="0"/>
      <w:marBottom w:val="0"/>
      <w:divBdr>
        <w:top w:val="none" w:sz="0" w:space="0" w:color="auto"/>
        <w:left w:val="none" w:sz="0" w:space="0" w:color="auto"/>
        <w:bottom w:val="none" w:sz="0" w:space="0" w:color="auto"/>
        <w:right w:val="none" w:sz="0" w:space="0" w:color="auto"/>
      </w:divBdr>
    </w:div>
    <w:div w:id="952707402">
      <w:bodyDiv w:val="1"/>
      <w:marLeft w:val="0"/>
      <w:marRight w:val="0"/>
      <w:marTop w:val="0"/>
      <w:marBottom w:val="0"/>
      <w:divBdr>
        <w:top w:val="none" w:sz="0" w:space="0" w:color="auto"/>
        <w:left w:val="none" w:sz="0" w:space="0" w:color="auto"/>
        <w:bottom w:val="none" w:sz="0" w:space="0" w:color="auto"/>
        <w:right w:val="none" w:sz="0" w:space="0" w:color="auto"/>
      </w:divBdr>
    </w:div>
    <w:div w:id="1020350396">
      <w:bodyDiv w:val="1"/>
      <w:marLeft w:val="0"/>
      <w:marRight w:val="0"/>
      <w:marTop w:val="0"/>
      <w:marBottom w:val="0"/>
      <w:divBdr>
        <w:top w:val="none" w:sz="0" w:space="0" w:color="auto"/>
        <w:left w:val="none" w:sz="0" w:space="0" w:color="auto"/>
        <w:bottom w:val="none" w:sz="0" w:space="0" w:color="auto"/>
        <w:right w:val="none" w:sz="0" w:space="0" w:color="auto"/>
      </w:divBdr>
    </w:div>
    <w:div w:id="1133214649">
      <w:bodyDiv w:val="1"/>
      <w:marLeft w:val="0"/>
      <w:marRight w:val="0"/>
      <w:marTop w:val="0"/>
      <w:marBottom w:val="0"/>
      <w:divBdr>
        <w:top w:val="none" w:sz="0" w:space="0" w:color="auto"/>
        <w:left w:val="none" w:sz="0" w:space="0" w:color="auto"/>
        <w:bottom w:val="none" w:sz="0" w:space="0" w:color="auto"/>
        <w:right w:val="none" w:sz="0" w:space="0" w:color="auto"/>
      </w:divBdr>
    </w:div>
    <w:div w:id="1241714098">
      <w:bodyDiv w:val="1"/>
      <w:marLeft w:val="0"/>
      <w:marRight w:val="0"/>
      <w:marTop w:val="0"/>
      <w:marBottom w:val="0"/>
      <w:divBdr>
        <w:top w:val="none" w:sz="0" w:space="0" w:color="auto"/>
        <w:left w:val="none" w:sz="0" w:space="0" w:color="auto"/>
        <w:bottom w:val="none" w:sz="0" w:space="0" w:color="auto"/>
        <w:right w:val="none" w:sz="0" w:space="0" w:color="auto"/>
      </w:divBdr>
    </w:div>
    <w:div w:id="1550651728">
      <w:bodyDiv w:val="1"/>
      <w:marLeft w:val="0"/>
      <w:marRight w:val="0"/>
      <w:marTop w:val="0"/>
      <w:marBottom w:val="0"/>
      <w:divBdr>
        <w:top w:val="none" w:sz="0" w:space="0" w:color="auto"/>
        <w:left w:val="none" w:sz="0" w:space="0" w:color="auto"/>
        <w:bottom w:val="none" w:sz="0" w:space="0" w:color="auto"/>
        <w:right w:val="none" w:sz="0" w:space="0" w:color="auto"/>
      </w:divBdr>
    </w:div>
    <w:div w:id="1637055706">
      <w:bodyDiv w:val="1"/>
      <w:marLeft w:val="0"/>
      <w:marRight w:val="0"/>
      <w:marTop w:val="0"/>
      <w:marBottom w:val="0"/>
      <w:divBdr>
        <w:top w:val="none" w:sz="0" w:space="0" w:color="auto"/>
        <w:left w:val="none" w:sz="0" w:space="0" w:color="auto"/>
        <w:bottom w:val="none" w:sz="0" w:space="0" w:color="auto"/>
        <w:right w:val="none" w:sz="0" w:space="0" w:color="auto"/>
      </w:divBdr>
    </w:div>
    <w:div w:id="1803231947">
      <w:bodyDiv w:val="1"/>
      <w:marLeft w:val="0"/>
      <w:marRight w:val="0"/>
      <w:marTop w:val="0"/>
      <w:marBottom w:val="0"/>
      <w:divBdr>
        <w:top w:val="none" w:sz="0" w:space="0" w:color="auto"/>
        <w:left w:val="none" w:sz="0" w:space="0" w:color="auto"/>
        <w:bottom w:val="none" w:sz="0" w:space="0" w:color="auto"/>
        <w:right w:val="none" w:sz="0" w:space="0" w:color="auto"/>
      </w:divBdr>
    </w:div>
    <w:div w:id="1838691605">
      <w:bodyDiv w:val="1"/>
      <w:marLeft w:val="0"/>
      <w:marRight w:val="0"/>
      <w:marTop w:val="0"/>
      <w:marBottom w:val="0"/>
      <w:divBdr>
        <w:top w:val="none" w:sz="0" w:space="0" w:color="auto"/>
        <w:left w:val="none" w:sz="0" w:space="0" w:color="auto"/>
        <w:bottom w:val="none" w:sz="0" w:space="0" w:color="auto"/>
        <w:right w:val="none" w:sz="0" w:space="0" w:color="auto"/>
      </w:divBdr>
    </w:div>
    <w:div w:id="1875270840">
      <w:bodyDiv w:val="1"/>
      <w:marLeft w:val="0"/>
      <w:marRight w:val="0"/>
      <w:marTop w:val="0"/>
      <w:marBottom w:val="0"/>
      <w:divBdr>
        <w:top w:val="none" w:sz="0" w:space="0" w:color="auto"/>
        <w:left w:val="none" w:sz="0" w:space="0" w:color="auto"/>
        <w:bottom w:val="none" w:sz="0" w:space="0" w:color="auto"/>
        <w:right w:val="none" w:sz="0" w:space="0" w:color="auto"/>
      </w:divBdr>
    </w:div>
    <w:div w:id="1975334591">
      <w:bodyDiv w:val="1"/>
      <w:marLeft w:val="0"/>
      <w:marRight w:val="0"/>
      <w:marTop w:val="0"/>
      <w:marBottom w:val="0"/>
      <w:divBdr>
        <w:top w:val="none" w:sz="0" w:space="0" w:color="auto"/>
        <w:left w:val="none" w:sz="0" w:space="0" w:color="auto"/>
        <w:bottom w:val="none" w:sz="0" w:space="0" w:color="auto"/>
        <w:right w:val="none" w:sz="0" w:space="0" w:color="auto"/>
      </w:divBdr>
    </w:div>
    <w:div w:id="2060006563">
      <w:bodyDiv w:val="1"/>
      <w:marLeft w:val="0"/>
      <w:marRight w:val="0"/>
      <w:marTop w:val="0"/>
      <w:marBottom w:val="0"/>
      <w:divBdr>
        <w:top w:val="none" w:sz="0" w:space="0" w:color="auto"/>
        <w:left w:val="none" w:sz="0" w:space="0" w:color="auto"/>
        <w:bottom w:val="none" w:sz="0" w:space="0" w:color="auto"/>
        <w:right w:val="none" w:sz="0" w:space="0" w:color="auto"/>
      </w:divBdr>
    </w:div>
    <w:div w:id="2062628035">
      <w:bodyDiv w:val="1"/>
      <w:marLeft w:val="0"/>
      <w:marRight w:val="0"/>
      <w:marTop w:val="0"/>
      <w:marBottom w:val="0"/>
      <w:divBdr>
        <w:top w:val="none" w:sz="0" w:space="0" w:color="auto"/>
        <w:left w:val="none" w:sz="0" w:space="0" w:color="auto"/>
        <w:bottom w:val="none" w:sz="0" w:space="0" w:color="auto"/>
        <w:right w:val="none" w:sz="0" w:space="0" w:color="auto"/>
      </w:divBdr>
    </w:div>
    <w:div w:id="210541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ccounting.ucdavis.edu/tp/srs/forms/display-sr.cfm?SRID=16655&amp;ShowAll=Y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m-web1.ou.ad3.ucdavis.edu/Cascade/strategicreview/" TargetMode="External"/><Relationship Id="rId5" Type="http://schemas.openxmlformats.org/officeDocument/2006/relationships/settings" Target="settings.xml"/><Relationship Id="rId15" Type="http://schemas.openxmlformats.org/officeDocument/2006/relationships/hyperlink" Target="http://accounting.ucdavis.edu/projects/ucdkuali/news/open_items.cfm"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ucdavis.app.bo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53B5F-45F0-4C34-9DAB-82A2431C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3194</Words>
  <Characters>18207</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ADMAN Board of Directors</vt:lpstr>
    </vt:vector>
  </TitlesOfParts>
  <Company>UC Davis</Company>
  <LinksUpToDate>false</LinksUpToDate>
  <CharactersWithSpaces>21359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ADMAN Board of Directors</dc:title>
  <dc:creator>University Relations</dc:creator>
  <cp:lastModifiedBy>Windows User</cp:lastModifiedBy>
  <cp:revision>2</cp:revision>
  <cp:lastPrinted>2012-02-16T22:28:00Z</cp:lastPrinted>
  <dcterms:created xsi:type="dcterms:W3CDTF">2014-05-16T18:23:00Z</dcterms:created>
  <dcterms:modified xsi:type="dcterms:W3CDTF">2014-05-16T18:23:00Z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2050033912</vt:i4>
  </property>
  <property fmtid="{D5CDD505-2E9C-101B-9397-08002B2CF9AE}" pid="3" name="_NewReviewCycle">
    <vt:lpwstr/>
  </property>
  <property fmtid="{D5CDD505-2E9C-101B-9397-08002B2CF9AE}" pid="4" name="_EmailSubject">
    <vt:lpwstr>April ADMAN Mtg Minutes</vt:lpwstr>
  </property>
  <property fmtid="{D5CDD505-2E9C-101B-9397-08002B2CF9AE}" pid="5" name="_AuthorEmail">
    <vt:lpwstr>armitchell@ucdavis.edu</vt:lpwstr>
  </property>
  <property fmtid="{D5CDD505-2E9C-101B-9397-08002B2CF9AE}" pid="6" name="_AuthorEmailDisplayName">
    <vt:lpwstr>Allison Mitchell</vt:lpwstr>
  </property>
  <property fmtid="{D5CDD505-2E9C-101B-9397-08002B2CF9AE}" pid="7" name="_ReviewingToolsShownOnce">
    <vt:lpwstr/>
  </property>
</Properties>
</file>